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54B" w:rsidRDefault="00141D1F">
      <w:pPr>
        <w:pStyle w:val="Standard"/>
        <w:ind w:left="4678"/>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УТВЕРЖДАЮ</w:t>
      </w:r>
    </w:p>
    <w:p w:rsidR="0012454B" w:rsidRDefault="0012454B">
      <w:pPr>
        <w:pStyle w:val="Standard"/>
        <w:ind w:left="4678"/>
        <w:rPr>
          <w:rFonts w:ascii="Times New Roman" w:eastAsia="Times New Roman" w:hAnsi="Times New Roman" w:cs="Times New Roman"/>
          <w:color w:val="000000"/>
          <w:sz w:val="28"/>
          <w:szCs w:val="28"/>
        </w:rPr>
      </w:pPr>
    </w:p>
    <w:p w:rsidR="0012454B" w:rsidRDefault="00141D1F">
      <w:pPr>
        <w:pStyle w:val="Standard"/>
        <w:spacing w:line="360" w:lineRule="auto"/>
        <w:ind w:left="4678"/>
      </w:pPr>
      <w:r>
        <w:rPr>
          <w:rFonts w:ascii="Times New Roman" w:eastAsia="Times New Roman" w:hAnsi="Times New Roman" w:cs="Times New Roman"/>
          <w:color w:val="000000"/>
          <w:sz w:val="28"/>
          <w:szCs w:val="28"/>
        </w:rPr>
        <w:t>Генеральный директор</w:t>
      </w:r>
      <w:r>
        <w:br/>
      </w:r>
      <w:r>
        <w:rPr>
          <w:rFonts w:ascii="Times New Roman" w:eastAsia="Times New Roman" w:hAnsi="Times New Roman" w:cs="Times New Roman"/>
          <w:color w:val="000000"/>
          <w:sz w:val="28"/>
          <w:szCs w:val="28"/>
        </w:rPr>
        <w:t xml:space="preserve">ОАО «ДК </w:t>
      </w:r>
      <w:proofErr w:type="spellStart"/>
      <w:r>
        <w:rPr>
          <w:rFonts w:ascii="Times New Roman" w:eastAsia="Times New Roman" w:hAnsi="Times New Roman" w:cs="Times New Roman"/>
          <w:color w:val="000000"/>
          <w:sz w:val="28"/>
          <w:szCs w:val="28"/>
        </w:rPr>
        <w:t>Приокского</w:t>
      </w:r>
      <w:proofErr w:type="spellEnd"/>
      <w:r>
        <w:rPr>
          <w:rFonts w:ascii="Times New Roman" w:eastAsia="Times New Roman" w:hAnsi="Times New Roman" w:cs="Times New Roman"/>
          <w:color w:val="000000"/>
          <w:sz w:val="28"/>
          <w:szCs w:val="28"/>
        </w:rPr>
        <w:t xml:space="preserve"> района»</w:t>
      </w:r>
    </w:p>
    <w:p w:rsidR="0012454B" w:rsidRDefault="00141D1F">
      <w:pPr>
        <w:pStyle w:val="Standard"/>
        <w:spacing w:line="360" w:lineRule="auto"/>
        <w:ind w:left="46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________________О.Ю. Селиверстов</w:t>
      </w:r>
    </w:p>
    <w:p w:rsidR="0012454B" w:rsidRDefault="00141D1F">
      <w:pPr>
        <w:pStyle w:val="Standard"/>
        <w:spacing w:line="360" w:lineRule="auto"/>
        <w:ind w:left="467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w:t>
      </w:r>
      <w:proofErr w:type="gramStart"/>
      <w:r>
        <w:rPr>
          <w:rFonts w:ascii="Times New Roman" w:eastAsia="Times New Roman" w:hAnsi="Times New Roman" w:cs="Times New Roman"/>
          <w:color w:val="000000"/>
          <w:sz w:val="28"/>
          <w:szCs w:val="28"/>
        </w:rPr>
        <w:t>_»_</w:t>
      </w:r>
      <w:proofErr w:type="gramEnd"/>
      <w:r>
        <w:rPr>
          <w:rFonts w:ascii="Times New Roman" w:eastAsia="Times New Roman" w:hAnsi="Times New Roman" w:cs="Times New Roman"/>
          <w:color w:val="000000"/>
          <w:sz w:val="28"/>
          <w:szCs w:val="28"/>
        </w:rPr>
        <w:t>_____________2015 года</w:t>
      </w:r>
    </w:p>
    <w:p w:rsidR="0012454B" w:rsidRDefault="0012454B">
      <w:pPr>
        <w:pStyle w:val="Standard"/>
        <w:spacing w:line="360" w:lineRule="auto"/>
        <w:ind w:firstLine="709"/>
        <w:jc w:val="center"/>
        <w:rPr>
          <w:rFonts w:ascii="Times New Roman" w:eastAsia="Times New Roman" w:hAnsi="Times New Roman" w:cs="Times New Roman"/>
          <w:b/>
          <w:bCs/>
          <w:color w:val="000000"/>
          <w:sz w:val="28"/>
          <w:szCs w:val="28"/>
        </w:rPr>
      </w:pPr>
    </w:p>
    <w:p w:rsidR="0012454B" w:rsidRDefault="0012454B">
      <w:pPr>
        <w:pStyle w:val="Standard"/>
        <w:spacing w:line="360" w:lineRule="auto"/>
        <w:ind w:firstLine="709"/>
        <w:jc w:val="center"/>
        <w:rPr>
          <w:rFonts w:ascii="Times New Roman" w:eastAsia="Times New Roman" w:hAnsi="Times New Roman" w:cs="Times New Roman"/>
          <w:b/>
          <w:bCs/>
          <w:color w:val="000000"/>
          <w:sz w:val="28"/>
          <w:szCs w:val="28"/>
        </w:rPr>
      </w:pPr>
    </w:p>
    <w:p w:rsidR="0012454B" w:rsidRDefault="0012454B">
      <w:pPr>
        <w:pStyle w:val="Standard"/>
        <w:spacing w:line="360" w:lineRule="auto"/>
        <w:ind w:firstLine="709"/>
        <w:jc w:val="center"/>
        <w:rPr>
          <w:rFonts w:ascii="Times New Roman" w:eastAsia="Times New Roman" w:hAnsi="Times New Roman" w:cs="Times New Roman"/>
          <w:b/>
          <w:bCs/>
          <w:color w:val="000000"/>
          <w:sz w:val="28"/>
          <w:szCs w:val="28"/>
        </w:rPr>
      </w:pPr>
    </w:p>
    <w:p w:rsidR="0012454B" w:rsidRDefault="0012454B">
      <w:pPr>
        <w:pStyle w:val="Standard"/>
        <w:spacing w:line="360" w:lineRule="auto"/>
        <w:ind w:firstLine="709"/>
        <w:jc w:val="center"/>
        <w:rPr>
          <w:rFonts w:ascii="Times New Roman" w:eastAsia="Times New Roman" w:hAnsi="Times New Roman" w:cs="Times New Roman"/>
          <w:b/>
          <w:bCs/>
          <w:color w:val="000000"/>
          <w:sz w:val="28"/>
          <w:szCs w:val="28"/>
        </w:rPr>
      </w:pPr>
    </w:p>
    <w:p w:rsidR="0012454B" w:rsidRDefault="0012454B">
      <w:pPr>
        <w:pStyle w:val="Standard"/>
        <w:spacing w:line="360" w:lineRule="auto"/>
        <w:ind w:firstLine="709"/>
        <w:jc w:val="center"/>
        <w:rPr>
          <w:rFonts w:ascii="Times New Roman" w:eastAsia="Times New Roman" w:hAnsi="Times New Roman" w:cs="Times New Roman"/>
          <w:b/>
          <w:bCs/>
          <w:color w:val="000000"/>
          <w:sz w:val="28"/>
          <w:szCs w:val="28"/>
        </w:rPr>
      </w:pPr>
    </w:p>
    <w:p w:rsidR="0012454B" w:rsidRDefault="00141D1F">
      <w:pPr>
        <w:pStyle w:val="Standard"/>
        <w:spacing w:line="360" w:lineRule="auto"/>
        <w:ind w:firstLine="709"/>
        <w:jc w:val="center"/>
        <w:rPr>
          <w:rFonts w:ascii="Times New Roman" w:eastAsia="Times New Roman" w:hAnsi="Times New Roman" w:cs="Times New Roman"/>
          <w:b/>
          <w:bCs/>
          <w:smallCaps/>
          <w:color w:val="000000"/>
          <w:sz w:val="32"/>
          <w:szCs w:val="32"/>
        </w:rPr>
      </w:pPr>
      <w:r>
        <w:rPr>
          <w:rFonts w:ascii="Times New Roman" w:eastAsia="Times New Roman" w:hAnsi="Times New Roman" w:cs="Times New Roman"/>
          <w:b/>
          <w:bCs/>
          <w:smallCaps/>
          <w:color w:val="000000"/>
          <w:sz w:val="32"/>
          <w:szCs w:val="32"/>
        </w:rPr>
        <w:t>Конкурсная документация</w:t>
      </w:r>
    </w:p>
    <w:p w:rsidR="0012454B" w:rsidRDefault="00141D1F">
      <w:pPr>
        <w:pStyle w:val="Standard"/>
        <w:spacing w:line="360" w:lineRule="auto"/>
        <w:ind w:left="-284"/>
        <w:jc w:val="center"/>
        <w:rPr>
          <w:rFonts w:ascii="Times New Roman" w:eastAsia="Times New Roman" w:hAnsi="Times New Roman" w:cs="Times New Roman"/>
          <w:b/>
          <w:bCs/>
          <w:smallCaps/>
          <w:color w:val="000000"/>
          <w:sz w:val="32"/>
          <w:szCs w:val="32"/>
        </w:rPr>
      </w:pPr>
      <w:r>
        <w:rPr>
          <w:rFonts w:ascii="Times New Roman" w:eastAsia="Times New Roman" w:hAnsi="Times New Roman" w:cs="Times New Roman"/>
          <w:b/>
          <w:bCs/>
          <w:smallCaps/>
          <w:color w:val="000000"/>
          <w:sz w:val="32"/>
          <w:szCs w:val="32"/>
        </w:rPr>
        <w:t xml:space="preserve">по проведению открытого конкурса на выполнение работ по содержанию и   ремонту общего имущества и санитарному содержанию придомовой территории многоквартирных домов в </w:t>
      </w:r>
      <w:proofErr w:type="spellStart"/>
      <w:r>
        <w:rPr>
          <w:rFonts w:ascii="Times New Roman" w:eastAsia="Times New Roman" w:hAnsi="Times New Roman" w:cs="Times New Roman"/>
          <w:b/>
          <w:bCs/>
          <w:smallCaps/>
          <w:color w:val="000000"/>
          <w:sz w:val="32"/>
          <w:szCs w:val="32"/>
        </w:rPr>
        <w:t>Приокском</w:t>
      </w:r>
      <w:proofErr w:type="spellEnd"/>
      <w:r>
        <w:rPr>
          <w:rFonts w:ascii="Times New Roman" w:eastAsia="Times New Roman" w:hAnsi="Times New Roman" w:cs="Times New Roman"/>
          <w:b/>
          <w:bCs/>
          <w:smallCaps/>
          <w:color w:val="000000"/>
          <w:sz w:val="32"/>
          <w:szCs w:val="32"/>
        </w:rPr>
        <w:t xml:space="preserve"> районе</w:t>
      </w:r>
    </w:p>
    <w:p w:rsidR="0012454B" w:rsidRDefault="00141D1F">
      <w:pPr>
        <w:pStyle w:val="Standard"/>
        <w:spacing w:line="360" w:lineRule="auto"/>
        <w:ind w:left="-284"/>
        <w:jc w:val="center"/>
        <w:rPr>
          <w:rFonts w:ascii="Times New Roman" w:eastAsia="Times New Roman" w:hAnsi="Times New Roman" w:cs="Times New Roman"/>
          <w:b/>
          <w:bCs/>
          <w:smallCaps/>
          <w:color w:val="000000"/>
          <w:sz w:val="32"/>
          <w:szCs w:val="32"/>
        </w:rPr>
      </w:pPr>
      <w:r>
        <w:rPr>
          <w:rFonts w:ascii="Times New Roman" w:eastAsia="Times New Roman" w:hAnsi="Times New Roman" w:cs="Times New Roman"/>
          <w:b/>
          <w:bCs/>
          <w:smallCaps/>
          <w:color w:val="000000"/>
          <w:sz w:val="32"/>
          <w:szCs w:val="32"/>
        </w:rPr>
        <w:t>города Нижнего Новгорода</w:t>
      </w:r>
    </w:p>
    <w:p w:rsidR="0012454B" w:rsidRDefault="0012454B">
      <w:pPr>
        <w:pStyle w:val="Standard"/>
        <w:spacing w:line="360" w:lineRule="auto"/>
        <w:jc w:val="center"/>
        <w:rPr>
          <w:rFonts w:ascii="Times New Roman" w:eastAsia="Times New Roman" w:hAnsi="Times New Roman" w:cs="Times New Roman"/>
          <w:b/>
          <w:bCs/>
          <w:smallCaps/>
          <w:color w:val="000000"/>
          <w:sz w:val="32"/>
          <w:szCs w:val="32"/>
        </w:rPr>
      </w:pPr>
    </w:p>
    <w:p w:rsidR="0012454B" w:rsidRDefault="0012454B">
      <w:pPr>
        <w:pStyle w:val="Standard"/>
        <w:spacing w:line="360" w:lineRule="auto"/>
        <w:jc w:val="center"/>
        <w:rPr>
          <w:rFonts w:ascii="Times New Roman" w:eastAsia="Times New Roman" w:hAnsi="Times New Roman" w:cs="Times New Roman"/>
          <w:b/>
          <w:bCs/>
          <w:smallCaps/>
          <w:color w:val="000000"/>
          <w:sz w:val="32"/>
          <w:szCs w:val="32"/>
        </w:rPr>
      </w:pPr>
    </w:p>
    <w:p w:rsidR="0012454B" w:rsidRDefault="0012454B">
      <w:pPr>
        <w:pStyle w:val="Standard"/>
        <w:spacing w:line="360" w:lineRule="auto"/>
        <w:jc w:val="center"/>
        <w:rPr>
          <w:rFonts w:ascii="Times New Roman" w:eastAsia="Times New Roman" w:hAnsi="Times New Roman" w:cs="Times New Roman"/>
          <w:b/>
          <w:bCs/>
          <w:smallCaps/>
          <w:color w:val="000000"/>
          <w:sz w:val="32"/>
          <w:szCs w:val="32"/>
        </w:rPr>
      </w:pPr>
    </w:p>
    <w:p w:rsidR="0012454B" w:rsidRDefault="0012454B">
      <w:pPr>
        <w:pStyle w:val="Standard"/>
        <w:spacing w:line="360" w:lineRule="auto"/>
        <w:jc w:val="center"/>
        <w:rPr>
          <w:rFonts w:ascii="Times New Roman" w:eastAsia="Times New Roman" w:hAnsi="Times New Roman" w:cs="Times New Roman"/>
          <w:b/>
          <w:bCs/>
          <w:smallCaps/>
          <w:color w:val="000000"/>
          <w:sz w:val="32"/>
          <w:szCs w:val="32"/>
        </w:rPr>
      </w:pPr>
    </w:p>
    <w:p w:rsidR="0012454B" w:rsidRDefault="0012454B">
      <w:pPr>
        <w:pStyle w:val="Standard"/>
        <w:spacing w:line="360" w:lineRule="auto"/>
        <w:jc w:val="center"/>
        <w:rPr>
          <w:rFonts w:ascii="Times New Roman" w:eastAsia="Times New Roman" w:hAnsi="Times New Roman" w:cs="Times New Roman"/>
          <w:b/>
          <w:bCs/>
          <w:smallCaps/>
          <w:color w:val="000000"/>
          <w:sz w:val="32"/>
          <w:szCs w:val="32"/>
        </w:rPr>
      </w:pPr>
    </w:p>
    <w:p w:rsidR="0012454B" w:rsidRDefault="0012454B">
      <w:pPr>
        <w:pStyle w:val="Standard"/>
        <w:spacing w:line="360" w:lineRule="auto"/>
        <w:jc w:val="center"/>
        <w:rPr>
          <w:rFonts w:ascii="Times New Roman" w:eastAsia="Times New Roman" w:hAnsi="Times New Roman" w:cs="Times New Roman"/>
          <w:b/>
          <w:bCs/>
          <w:smallCaps/>
          <w:color w:val="000000"/>
          <w:sz w:val="32"/>
          <w:szCs w:val="32"/>
        </w:rPr>
      </w:pPr>
    </w:p>
    <w:p w:rsidR="0012454B" w:rsidRDefault="0012454B">
      <w:pPr>
        <w:pStyle w:val="Standard"/>
        <w:spacing w:line="360" w:lineRule="auto"/>
        <w:jc w:val="center"/>
        <w:rPr>
          <w:rFonts w:ascii="Times New Roman" w:eastAsia="Times New Roman" w:hAnsi="Times New Roman" w:cs="Times New Roman"/>
          <w:b/>
          <w:bCs/>
          <w:smallCaps/>
          <w:color w:val="000000"/>
          <w:sz w:val="32"/>
          <w:szCs w:val="32"/>
        </w:rPr>
      </w:pPr>
    </w:p>
    <w:p w:rsidR="0012454B" w:rsidRDefault="0012454B">
      <w:pPr>
        <w:pStyle w:val="Standard"/>
        <w:spacing w:line="360" w:lineRule="auto"/>
        <w:jc w:val="center"/>
        <w:rPr>
          <w:rFonts w:ascii="Times New Roman" w:eastAsia="Times New Roman" w:hAnsi="Times New Roman" w:cs="Times New Roman"/>
          <w:b/>
          <w:bCs/>
          <w:smallCaps/>
          <w:color w:val="000000"/>
          <w:sz w:val="32"/>
          <w:szCs w:val="32"/>
        </w:rPr>
      </w:pPr>
    </w:p>
    <w:p w:rsidR="0012454B" w:rsidRDefault="0012454B">
      <w:pPr>
        <w:pStyle w:val="Standard"/>
        <w:spacing w:line="360" w:lineRule="auto"/>
        <w:jc w:val="center"/>
        <w:rPr>
          <w:rFonts w:ascii="Times New Roman" w:eastAsia="Times New Roman" w:hAnsi="Times New Roman" w:cs="Times New Roman"/>
          <w:b/>
          <w:bCs/>
          <w:smallCaps/>
          <w:color w:val="000000"/>
          <w:sz w:val="32"/>
          <w:szCs w:val="32"/>
        </w:rPr>
      </w:pPr>
    </w:p>
    <w:p w:rsidR="0012454B" w:rsidRDefault="00141D1F">
      <w:pPr>
        <w:pStyle w:val="Standard"/>
        <w:spacing w:line="36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 Нижний Новгород</w:t>
      </w:r>
    </w:p>
    <w:p w:rsidR="0012454B" w:rsidRDefault="00141D1F">
      <w:pPr>
        <w:pStyle w:val="Standard"/>
        <w:spacing w:line="360" w:lineRule="auto"/>
        <w:jc w:val="center"/>
        <w:rPr>
          <w:rFonts w:ascii="Times New Roman" w:eastAsia="Times New Roman" w:hAnsi="Times New Roman" w:cs="Times New Roman"/>
          <w:color w:val="000000"/>
          <w:sz w:val="28"/>
          <w:szCs w:val="28"/>
        </w:rPr>
        <w:sectPr w:rsidR="0012454B">
          <w:headerReference w:type="first" r:id="rId6"/>
          <w:footerReference w:type="first" r:id="rId7"/>
          <w:pgSz w:w="11900" w:h="16840"/>
          <w:pgMar w:top="850" w:right="851" w:bottom="1362" w:left="1701" w:header="567" w:footer="1079" w:gutter="0"/>
          <w:cols w:space="720"/>
          <w:titlePg/>
        </w:sectPr>
      </w:pPr>
      <w:r>
        <w:rPr>
          <w:rFonts w:ascii="Times New Roman" w:eastAsia="Times New Roman" w:hAnsi="Times New Roman" w:cs="Times New Roman"/>
          <w:color w:val="000000"/>
          <w:sz w:val="28"/>
          <w:szCs w:val="28"/>
        </w:rPr>
        <w:t>2015</w:t>
      </w:r>
    </w:p>
    <w:p w:rsidR="0012454B" w:rsidRDefault="0012454B">
      <w:pPr>
        <w:pStyle w:val="Standard"/>
        <w:spacing w:line="360" w:lineRule="auto"/>
        <w:jc w:val="center"/>
        <w:rPr>
          <w:rFonts w:ascii="Times New Roman" w:eastAsia="Times New Roman" w:hAnsi="Times New Roman" w:cs="Times New Roman"/>
          <w:color w:val="000000"/>
          <w:sz w:val="20"/>
          <w:szCs w:val="20"/>
        </w:rPr>
      </w:pPr>
    </w:p>
    <w:p w:rsidR="0012454B" w:rsidRDefault="00141D1F">
      <w:pPr>
        <w:pStyle w:val="Standard"/>
        <w:ind w:left="567" w:hanging="567"/>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w:t>
      </w:r>
      <w:r>
        <w:rPr>
          <w:rFonts w:ascii="Times New Roman" w:eastAsia="Times New Roman" w:hAnsi="Times New Roman" w:cs="Times New Roman"/>
          <w:b/>
          <w:bCs/>
          <w:color w:val="000000"/>
          <w:sz w:val="20"/>
          <w:szCs w:val="20"/>
        </w:rPr>
        <w:tab/>
        <w:t>Общие положения</w:t>
      </w:r>
    </w:p>
    <w:p w:rsidR="0012454B" w:rsidRDefault="00141D1F">
      <w:pPr>
        <w:pStyle w:val="Standard"/>
        <w:tabs>
          <w:tab w:val="left" w:pos="360"/>
        </w:tabs>
        <w:jc w:val="both"/>
      </w:pPr>
      <w:r>
        <w:rPr>
          <w:rFonts w:ascii="Times New Roman" w:eastAsia="Times New Roman" w:hAnsi="Times New Roman" w:cs="Times New Roman"/>
          <w:color w:val="000000"/>
          <w:sz w:val="20"/>
          <w:szCs w:val="20"/>
        </w:rPr>
        <w:tab/>
        <w:t>Предметом настоящего конкурса является право заключения договора подряда</w:t>
      </w:r>
      <w:r>
        <w:br/>
      </w:r>
      <w:r>
        <w:rPr>
          <w:rFonts w:ascii="Times New Roman" w:eastAsia="Times New Roman" w:hAnsi="Times New Roman" w:cs="Times New Roman"/>
          <w:color w:val="000000"/>
          <w:sz w:val="20"/>
          <w:szCs w:val="20"/>
        </w:rPr>
        <w:t xml:space="preserve">на выполнение работ по содержанию и ремонту общего имущества и санитарному содержанию придомовой территории многоквартирных домов </w:t>
      </w:r>
      <w:proofErr w:type="spellStart"/>
      <w:r>
        <w:rPr>
          <w:rFonts w:ascii="Times New Roman" w:eastAsia="Times New Roman" w:hAnsi="Times New Roman" w:cs="Times New Roman"/>
          <w:color w:val="000000"/>
          <w:sz w:val="20"/>
          <w:szCs w:val="20"/>
        </w:rPr>
        <w:t>Приокского</w:t>
      </w:r>
      <w:proofErr w:type="spellEnd"/>
      <w:r>
        <w:rPr>
          <w:rFonts w:ascii="Times New Roman" w:eastAsia="Times New Roman" w:hAnsi="Times New Roman" w:cs="Times New Roman"/>
          <w:color w:val="000000"/>
          <w:sz w:val="20"/>
          <w:szCs w:val="20"/>
        </w:rPr>
        <w:t xml:space="preserve"> района.</w:t>
      </w:r>
    </w:p>
    <w:p w:rsidR="0012454B" w:rsidRDefault="00141D1F">
      <w:pPr>
        <w:pStyle w:val="Standard"/>
        <w:ind w:left="567" w:hanging="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w:t>
      </w:r>
      <w:r>
        <w:rPr>
          <w:rFonts w:ascii="Times New Roman" w:eastAsia="Times New Roman" w:hAnsi="Times New Roman" w:cs="Times New Roman"/>
          <w:color w:val="000000"/>
          <w:sz w:val="20"/>
          <w:szCs w:val="20"/>
        </w:rPr>
        <w:tab/>
        <w:t>Заказчиком является: Открытое акционерное общество «</w:t>
      </w:r>
      <w:proofErr w:type="spellStart"/>
      <w:r>
        <w:rPr>
          <w:rFonts w:ascii="Times New Roman" w:eastAsia="Times New Roman" w:hAnsi="Times New Roman" w:cs="Times New Roman"/>
          <w:color w:val="000000"/>
          <w:sz w:val="20"/>
          <w:szCs w:val="20"/>
        </w:rPr>
        <w:t>Домоуправляющая</w:t>
      </w:r>
      <w:proofErr w:type="spellEnd"/>
      <w:r>
        <w:rPr>
          <w:rFonts w:ascii="Times New Roman" w:eastAsia="Times New Roman" w:hAnsi="Times New Roman" w:cs="Times New Roman"/>
          <w:color w:val="000000"/>
          <w:sz w:val="20"/>
          <w:szCs w:val="20"/>
        </w:rPr>
        <w:t xml:space="preserve"> Компания </w:t>
      </w:r>
      <w:proofErr w:type="spellStart"/>
      <w:r>
        <w:rPr>
          <w:rFonts w:ascii="Times New Roman" w:eastAsia="Times New Roman" w:hAnsi="Times New Roman" w:cs="Times New Roman"/>
          <w:color w:val="000000"/>
          <w:sz w:val="20"/>
          <w:szCs w:val="20"/>
        </w:rPr>
        <w:t>Приокского</w:t>
      </w:r>
      <w:proofErr w:type="spellEnd"/>
      <w:r>
        <w:rPr>
          <w:rFonts w:ascii="Times New Roman" w:eastAsia="Times New Roman" w:hAnsi="Times New Roman" w:cs="Times New Roman"/>
          <w:color w:val="000000"/>
          <w:sz w:val="20"/>
          <w:szCs w:val="20"/>
        </w:rPr>
        <w:t xml:space="preserve"> района».</w:t>
      </w:r>
    </w:p>
    <w:p w:rsidR="0012454B" w:rsidRDefault="00141D1F">
      <w:pPr>
        <w:pStyle w:val="Standard"/>
        <w:ind w:left="567" w:hanging="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r>
        <w:rPr>
          <w:rFonts w:ascii="Times New Roman" w:eastAsia="Times New Roman" w:hAnsi="Times New Roman" w:cs="Times New Roman"/>
          <w:color w:val="000000"/>
          <w:sz w:val="20"/>
          <w:szCs w:val="20"/>
        </w:rPr>
        <w:tab/>
        <w:t>Организатором конкурса является: Открытое акционерное общество «</w:t>
      </w:r>
      <w:proofErr w:type="spellStart"/>
      <w:r>
        <w:rPr>
          <w:rFonts w:ascii="Times New Roman" w:eastAsia="Times New Roman" w:hAnsi="Times New Roman" w:cs="Times New Roman"/>
          <w:color w:val="000000"/>
          <w:sz w:val="20"/>
          <w:szCs w:val="20"/>
        </w:rPr>
        <w:t>Домоуправляющая</w:t>
      </w:r>
      <w:proofErr w:type="spellEnd"/>
      <w:r>
        <w:rPr>
          <w:rFonts w:ascii="Times New Roman" w:eastAsia="Times New Roman" w:hAnsi="Times New Roman" w:cs="Times New Roman"/>
          <w:color w:val="000000"/>
          <w:sz w:val="20"/>
          <w:szCs w:val="20"/>
        </w:rPr>
        <w:t xml:space="preserve"> Компания </w:t>
      </w:r>
      <w:proofErr w:type="spellStart"/>
      <w:r>
        <w:rPr>
          <w:rFonts w:ascii="Times New Roman" w:eastAsia="Times New Roman" w:hAnsi="Times New Roman" w:cs="Times New Roman"/>
          <w:color w:val="000000"/>
          <w:sz w:val="20"/>
          <w:szCs w:val="20"/>
        </w:rPr>
        <w:t>Приокского</w:t>
      </w:r>
      <w:proofErr w:type="spellEnd"/>
      <w:r>
        <w:rPr>
          <w:rFonts w:ascii="Times New Roman" w:eastAsia="Times New Roman" w:hAnsi="Times New Roman" w:cs="Times New Roman"/>
          <w:color w:val="000000"/>
          <w:sz w:val="20"/>
          <w:szCs w:val="20"/>
        </w:rPr>
        <w:t xml:space="preserve"> района».</w:t>
      </w:r>
    </w:p>
    <w:p w:rsidR="0012454B" w:rsidRDefault="00141D1F">
      <w:pPr>
        <w:pStyle w:val="Standard"/>
        <w:tabs>
          <w:tab w:val="left" w:pos="360"/>
        </w:tabs>
        <w:jc w:val="both"/>
      </w:pPr>
      <w:r>
        <w:rPr>
          <w:rFonts w:ascii="Times New Roman" w:eastAsia="Times New Roman" w:hAnsi="Times New Roman" w:cs="Times New Roman"/>
          <w:color w:val="000000"/>
          <w:sz w:val="20"/>
          <w:szCs w:val="20"/>
        </w:rPr>
        <w:tab/>
        <w:t>Крайним сроком подачи конкурсных заявок является день и час вскрытия</w:t>
      </w:r>
      <w:r>
        <w:br/>
      </w:r>
      <w:r>
        <w:rPr>
          <w:rFonts w:ascii="Times New Roman" w:eastAsia="Times New Roman" w:hAnsi="Times New Roman" w:cs="Times New Roman"/>
          <w:color w:val="000000"/>
          <w:sz w:val="20"/>
          <w:szCs w:val="20"/>
        </w:rPr>
        <w:t xml:space="preserve">конвертов с конкурсными заявками. Заявки подаются по адресу: </w:t>
      </w:r>
      <w:r>
        <w:rPr>
          <w:rFonts w:ascii="Times New Roman" w:eastAsia="Times New Roman" w:hAnsi="Times New Roman" w:cs="Times New Roman"/>
          <w:b/>
          <w:bCs/>
          <w:color w:val="000000"/>
          <w:sz w:val="20"/>
          <w:szCs w:val="20"/>
        </w:rPr>
        <w:t xml:space="preserve">г. Нижний Новгород, ул. Батумская 15 А </w:t>
      </w:r>
      <w:r>
        <w:rPr>
          <w:rFonts w:ascii="Times New Roman" w:eastAsia="Times New Roman" w:hAnsi="Times New Roman" w:cs="Times New Roman"/>
          <w:color w:val="000000"/>
          <w:sz w:val="20"/>
          <w:szCs w:val="20"/>
        </w:rPr>
        <w:t>(часы работы</w:t>
      </w:r>
      <w:r>
        <w:rPr>
          <w:rFonts w:ascii="Times New Roman" w:eastAsia="Times New Roman" w:hAnsi="Times New Roman" w:cs="Times New Roman"/>
          <w:b/>
          <w:bCs/>
          <w:color w:val="000000"/>
          <w:sz w:val="20"/>
          <w:szCs w:val="20"/>
        </w:rPr>
        <w:t xml:space="preserve">: </w:t>
      </w:r>
      <w:proofErr w:type="spellStart"/>
      <w:r>
        <w:rPr>
          <w:rFonts w:ascii="Times New Roman" w:eastAsia="Times New Roman" w:hAnsi="Times New Roman" w:cs="Times New Roman"/>
          <w:b/>
          <w:bCs/>
          <w:color w:val="000000"/>
          <w:sz w:val="20"/>
          <w:szCs w:val="20"/>
        </w:rPr>
        <w:t>пн-пт</w:t>
      </w:r>
      <w:proofErr w:type="spellEnd"/>
      <w:r>
        <w:rPr>
          <w:rFonts w:ascii="Times New Roman" w:eastAsia="Times New Roman" w:hAnsi="Times New Roman" w:cs="Times New Roman"/>
          <w:b/>
          <w:bCs/>
          <w:color w:val="000000"/>
          <w:sz w:val="20"/>
          <w:szCs w:val="20"/>
        </w:rPr>
        <w:t xml:space="preserve"> с 8:00 до </w:t>
      </w:r>
      <w:r>
        <w:rPr>
          <w:rFonts w:ascii="Times New Roman" w:eastAsia="Times New Roman" w:hAnsi="Times New Roman" w:cs="Times New Roman"/>
          <w:b/>
          <w:bCs/>
          <w:color w:val="000000"/>
          <w:sz w:val="20"/>
          <w:szCs w:val="20"/>
          <w:lang w:val="pt-PT"/>
        </w:rPr>
        <w:t xml:space="preserve">16:00, </w:t>
      </w:r>
      <w:r>
        <w:rPr>
          <w:rFonts w:ascii="Times New Roman" w:eastAsia="Times New Roman" w:hAnsi="Times New Roman" w:cs="Times New Roman"/>
          <w:b/>
          <w:bCs/>
          <w:color w:val="000000"/>
          <w:sz w:val="20"/>
          <w:szCs w:val="20"/>
        </w:rPr>
        <w:t>перерыв с 12:00 до 13:00 по московскому времени</w:t>
      </w:r>
      <w:r>
        <w:rPr>
          <w:rFonts w:ascii="Times New Roman" w:eastAsia="Times New Roman" w:hAnsi="Times New Roman" w:cs="Times New Roman"/>
          <w:color w:val="000000"/>
          <w:sz w:val="20"/>
          <w:szCs w:val="20"/>
        </w:rPr>
        <w:t>).</w:t>
      </w:r>
    </w:p>
    <w:p w:rsidR="0012454B" w:rsidRDefault="00141D1F">
      <w:pPr>
        <w:pStyle w:val="Standard"/>
        <w:tabs>
          <w:tab w:val="left" w:pos="360"/>
        </w:tabs>
        <w:jc w:val="both"/>
      </w:pPr>
      <w:r>
        <w:rPr>
          <w:rFonts w:ascii="Times New Roman" w:eastAsia="Times New Roman" w:hAnsi="Times New Roman" w:cs="Times New Roman"/>
          <w:color w:val="000000"/>
          <w:sz w:val="20"/>
          <w:szCs w:val="20"/>
        </w:rPr>
        <w:tab/>
        <w:t xml:space="preserve">Вскрытие конвертов с конкурсными заявками будет произведено в 08 часов 00 минут </w:t>
      </w:r>
      <w:r>
        <w:rPr>
          <w:rFonts w:ascii="Times New Roman" w:eastAsia="Times New Roman" w:hAnsi="Times New Roman" w:cs="Times New Roman"/>
          <w:b/>
          <w:bCs/>
          <w:color w:val="000000"/>
          <w:sz w:val="20"/>
          <w:szCs w:val="20"/>
          <w:lang w:val="fr-FR"/>
        </w:rPr>
        <w:t>«</w:t>
      </w:r>
      <w:r>
        <w:rPr>
          <w:rFonts w:ascii="Times New Roman" w:eastAsia="Times New Roman" w:hAnsi="Times New Roman" w:cs="Times New Roman"/>
          <w:b/>
          <w:bCs/>
          <w:color w:val="000000"/>
          <w:sz w:val="20"/>
          <w:szCs w:val="20"/>
        </w:rPr>
        <w:t>11</w:t>
      </w:r>
      <w:r>
        <w:rPr>
          <w:rFonts w:ascii="Times New Roman" w:eastAsia="Times New Roman" w:hAnsi="Times New Roman" w:cs="Times New Roman"/>
          <w:b/>
          <w:bCs/>
          <w:color w:val="000000"/>
          <w:sz w:val="20"/>
          <w:szCs w:val="20"/>
          <w:lang w:val="it-IT"/>
        </w:rPr>
        <w:t xml:space="preserve">» </w:t>
      </w:r>
      <w:r>
        <w:rPr>
          <w:rFonts w:ascii="Times New Roman" w:eastAsia="Times New Roman" w:hAnsi="Times New Roman" w:cs="Times New Roman"/>
          <w:b/>
          <w:bCs/>
          <w:color w:val="000000"/>
          <w:sz w:val="20"/>
          <w:szCs w:val="20"/>
        </w:rPr>
        <w:t>мая 2015 года</w:t>
      </w:r>
      <w:r>
        <w:rPr>
          <w:rFonts w:ascii="Times New Roman" w:eastAsia="Times New Roman" w:hAnsi="Times New Roman" w:cs="Times New Roman"/>
          <w:color w:val="000000"/>
          <w:sz w:val="20"/>
          <w:szCs w:val="20"/>
        </w:rPr>
        <w:t xml:space="preserve"> по адресу: </w:t>
      </w:r>
      <w:r>
        <w:rPr>
          <w:rFonts w:ascii="Times New Roman" w:eastAsia="Times New Roman" w:hAnsi="Times New Roman" w:cs="Times New Roman"/>
          <w:b/>
          <w:bCs/>
          <w:color w:val="000000"/>
          <w:sz w:val="20"/>
          <w:szCs w:val="20"/>
        </w:rPr>
        <w:t xml:space="preserve">г. Нижний Новгород, ул. </w:t>
      </w:r>
      <w:proofErr w:type="spellStart"/>
      <w:r>
        <w:rPr>
          <w:rFonts w:ascii="Times New Roman" w:eastAsia="Times New Roman" w:hAnsi="Times New Roman" w:cs="Times New Roman"/>
          <w:b/>
          <w:bCs/>
          <w:color w:val="000000"/>
          <w:sz w:val="20"/>
          <w:szCs w:val="20"/>
        </w:rPr>
        <w:t>Батуская</w:t>
      </w:r>
      <w:proofErr w:type="spellEnd"/>
      <w:r>
        <w:rPr>
          <w:rFonts w:ascii="Times New Roman" w:eastAsia="Times New Roman" w:hAnsi="Times New Roman" w:cs="Times New Roman"/>
          <w:b/>
          <w:bCs/>
          <w:color w:val="000000"/>
          <w:sz w:val="20"/>
          <w:szCs w:val="20"/>
        </w:rPr>
        <w:t xml:space="preserve"> 15 А. </w:t>
      </w:r>
      <w:proofErr w:type="spellStart"/>
      <w:r>
        <w:rPr>
          <w:rFonts w:ascii="Times New Roman" w:eastAsia="Times New Roman" w:hAnsi="Times New Roman" w:cs="Times New Roman"/>
          <w:b/>
          <w:bCs/>
          <w:color w:val="000000"/>
          <w:sz w:val="20"/>
          <w:szCs w:val="20"/>
        </w:rPr>
        <w:t>каб</w:t>
      </w:r>
      <w:proofErr w:type="spellEnd"/>
      <w:r>
        <w:rPr>
          <w:rFonts w:ascii="Times New Roman" w:eastAsia="Times New Roman" w:hAnsi="Times New Roman" w:cs="Times New Roman"/>
          <w:b/>
          <w:bCs/>
          <w:color w:val="000000"/>
          <w:sz w:val="20"/>
          <w:szCs w:val="20"/>
        </w:rPr>
        <w:t>.</w:t>
      </w:r>
    </w:p>
    <w:p w:rsidR="0012454B" w:rsidRDefault="00141D1F">
      <w:pPr>
        <w:pStyle w:val="Standard"/>
        <w:jc w:val="both"/>
      </w:pPr>
      <w:r>
        <w:rPr>
          <w:rFonts w:ascii="Times New Roman" w:eastAsia="Times New Roman" w:hAnsi="Times New Roman" w:cs="Times New Roman"/>
          <w:b/>
          <w:bCs/>
          <w:color w:val="000000"/>
          <w:sz w:val="20"/>
          <w:szCs w:val="20"/>
        </w:rPr>
        <w:t>2.</w:t>
      </w:r>
      <w:r>
        <w:rPr>
          <w:rFonts w:ascii="Times New Roman" w:eastAsia="Times New Roman" w:hAnsi="Times New Roman" w:cs="Times New Roman"/>
          <w:color w:val="000000"/>
          <w:sz w:val="20"/>
          <w:szCs w:val="20"/>
        </w:rPr>
        <w:t xml:space="preserve">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w:t>
      </w:r>
    </w:p>
    <w:p w:rsidR="0012454B" w:rsidRDefault="00141D1F">
      <w:pPr>
        <w:pStyle w:val="Standard"/>
        <w:tabs>
          <w:tab w:val="left" w:pos="360"/>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Официальное извещение о проведении конкурса публикуется на интернет-сайте </w:t>
      </w:r>
      <w:proofErr w:type="gramStart"/>
      <w:r>
        <w:rPr>
          <w:rFonts w:ascii="Times New Roman" w:eastAsia="Times New Roman" w:hAnsi="Times New Roman" w:cs="Times New Roman"/>
          <w:color w:val="000000"/>
          <w:sz w:val="20"/>
          <w:szCs w:val="20"/>
        </w:rPr>
        <w:t>http://dkpriok.com/  не</w:t>
      </w:r>
      <w:proofErr w:type="gramEnd"/>
      <w:r>
        <w:rPr>
          <w:rFonts w:ascii="Times New Roman" w:eastAsia="Times New Roman" w:hAnsi="Times New Roman" w:cs="Times New Roman"/>
          <w:color w:val="000000"/>
          <w:sz w:val="20"/>
          <w:szCs w:val="20"/>
        </w:rPr>
        <w:t xml:space="preserve"> позднее, чем за 10 рабочих дней до даты проведения конкурса.</w:t>
      </w:r>
    </w:p>
    <w:p w:rsidR="0012454B" w:rsidRDefault="00141D1F">
      <w:pPr>
        <w:pStyle w:val="Standard"/>
        <w:tabs>
          <w:tab w:val="left" w:pos="360"/>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Участники конкурса предоставляют обеспечение заявки.</w:t>
      </w:r>
    </w:p>
    <w:p w:rsidR="0012454B" w:rsidRDefault="00141D1F">
      <w:pPr>
        <w:pStyle w:val="Standard"/>
        <w:tabs>
          <w:tab w:val="left" w:pos="360"/>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Официальные результаты открытого конкурса публикуются на интернет-сайте </w:t>
      </w:r>
      <w:proofErr w:type="gramStart"/>
      <w:r>
        <w:rPr>
          <w:rFonts w:ascii="Times New Roman" w:eastAsia="Times New Roman" w:hAnsi="Times New Roman" w:cs="Times New Roman"/>
          <w:color w:val="000000"/>
          <w:sz w:val="20"/>
          <w:szCs w:val="20"/>
        </w:rPr>
        <w:t>http://dkpriok.com/  в</w:t>
      </w:r>
      <w:proofErr w:type="gramEnd"/>
      <w:r>
        <w:rPr>
          <w:rFonts w:ascii="Times New Roman" w:eastAsia="Times New Roman" w:hAnsi="Times New Roman" w:cs="Times New Roman"/>
          <w:color w:val="000000"/>
          <w:sz w:val="20"/>
          <w:szCs w:val="20"/>
        </w:rPr>
        <w:t xml:space="preserve"> пятидневный срок с даты вскрытия конвертов.</w:t>
      </w:r>
    </w:p>
    <w:p w:rsidR="0012454B" w:rsidRDefault="00141D1F">
      <w:pPr>
        <w:pStyle w:val="Standard"/>
        <w:tabs>
          <w:tab w:val="left" w:pos="360"/>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Договор подряда с победителем конкурса заключается по форме согласно Приложению 5 к настоящей конкурсной документации в десятидневный срок с даты опубликования результатов конкурса.</w:t>
      </w:r>
    </w:p>
    <w:p w:rsidR="0012454B" w:rsidRDefault="00141D1F">
      <w:pPr>
        <w:pStyle w:val="Standard"/>
        <w:tabs>
          <w:tab w:val="left" w:pos="360"/>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Должностное лицо организатора конкурса, ответственное за контакты с участниками конкурса: </w:t>
      </w:r>
      <w:proofErr w:type="spellStart"/>
      <w:r>
        <w:rPr>
          <w:rFonts w:ascii="Times New Roman" w:eastAsia="Times New Roman" w:hAnsi="Times New Roman" w:cs="Times New Roman"/>
          <w:color w:val="000000"/>
          <w:sz w:val="20"/>
          <w:szCs w:val="20"/>
        </w:rPr>
        <w:t>Даниева</w:t>
      </w:r>
      <w:proofErr w:type="spellEnd"/>
      <w:r>
        <w:rPr>
          <w:rFonts w:ascii="Times New Roman" w:eastAsia="Times New Roman" w:hAnsi="Times New Roman" w:cs="Times New Roman"/>
          <w:color w:val="000000"/>
          <w:sz w:val="20"/>
          <w:szCs w:val="20"/>
        </w:rPr>
        <w:t xml:space="preserve"> Софья </w:t>
      </w:r>
      <w:proofErr w:type="spellStart"/>
      <w:r>
        <w:rPr>
          <w:rFonts w:ascii="Times New Roman" w:eastAsia="Times New Roman" w:hAnsi="Times New Roman" w:cs="Times New Roman"/>
          <w:color w:val="000000"/>
          <w:sz w:val="20"/>
          <w:szCs w:val="20"/>
        </w:rPr>
        <w:t>Константновна</w:t>
      </w:r>
      <w:proofErr w:type="spellEnd"/>
      <w:r>
        <w:rPr>
          <w:rFonts w:ascii="Times New Roman" w:eastAsia="Times New Roman" w:hAnsi="Times New Roman" w:cs="Times New Roman"/>
          <w:color w:val="000000"/>
          <w:sz w:val="20"/>
          <w:szCs w:val="20"/>
        </w:rPr>
        <w:t>, тел. 465-19-95</w:t>
      </w:r>
    </w:p>
    <w:p w:rsidR="0012454B" w:rsidRPr="00141D1F" w:rsidRDefault="00141D1F">
      <w:pPr>
        <w:pStyle w:val="Standard"/>
        <w:tabs>
          <w:tab w:val="left" w:pos="567"/>
        </w:tabs>
        <w:jc w:val="both"/>
        <w:rPr>
          <w:rFonts w:ascii="Times New Roman" w:eastAsia="Times New Roman" w:hAnsi="Times New Roman" w:cs="Times New Roman"/>
          <w:color w:val="000000"/>
          <w:sz w:val="20"/>
          <w:szCs w:val="20"/>
          <w:lang w:val="en-US"/>
        </w:rPr>
      </w:pPr>
      <w:proofErr w:type="gramStart"/>
      <w:r w:rsidRPr="00141D1F">
        <w:rPr>
          <w:rFonts w:ascii="Times New Roman" w:eastAsia="Times New Roman" w:hAnsi="Times New Roman" w:cs="Times New Roman"/>
          <w:color w:val="000000"/>
          <w:sz w:val="20"/>
          <w:szCs w:val="20"/>
          <w:lang w:val="en-US"/>
        </w:rPr>
        <w:t>e-mail</w:t>
      </w:r>
      <w:proofErr w:type="gramEnd"/>
      <w:r w:rsidRPr="00141D1F">
        <w:rPr>
          <w:rFonts w:ascii="Times New Roman" w:eastAsia="Times New Roman" w:hAnsi="Times New Roman" w:cs="Times New Roman"/>
          <w:color w:val="000000"/>
          <w:sz w:val="20"/>
          <w:szCs w:val="20"/>
          <w:lang w:val="en-US"/>
        </w:rPr>
        <w:t>: skdanieva@yandex.ru</w:t>
      </w:r>
    </w:p>
    <w:p w:rsidR="0012454B" w:rsidRPr="00141D1F" w:rsidRDefault="0012454B">
      <w:pPr>
        <w:pStyle w:val="Standard"/>
        <w:jc w:val="both"/>
        <w:rPr>
          <w:rFonts w:ascii="Times New Roman" w:eastAsia="Times New Roman" w:hAnsi="Times New Roman" w:cs="Times New Roman"/>
          <w:color w:val="000000"/>
          <w:sz w:val="20"/>
          <w:szCs w:val="20"/>
          <w:lang w:val="en-US"/>
        </w:rPr>
      </w:pPr>
    </w:p>
    <w:p w:rsidR="0012454B" w:rsidRDefault="00141D1F">
      <w:pPr>
        <w:pStyle w:val="Standard"/>
        <w:ind w:left="180"/>
        <w:jc w:val="both"/>
        <w:rPr>
          <w:rFonts w:ascii="Times New Roman" w:eastAsia="Times New Roman" w:hAnsi="Times New Roman" w:cs="Times New Roman"/>
          <w:b/>
          <w:bCs/>
          <w:color w:val="000000"/>
          <w:sz w:val="20"/>
          <w:szCs w:val="20"/>
        </w:rPr>
      </w:pPr>
      <w:r w:rsidRPr="00141D1F">
        <w:rPr>
          <w:rFonts w:ascii="Times New Roman" w:eastAsia="Times New Roman" w:hAnsi="Times New Roman" w:cs="Times New Roman"/>
          <w:b/>
          <w:bCs/>
          <w:color w:val="000000"/>
          <w:sz w:val="20"/>
          <w:szCs w:val="20"/>
          <w:lang w:val="en-US"/>
        </w:rPr>
        <w:t xml:space="preserve">2.     </w:t>
      </w:r>
      <w:r>
        <w:rPr>
          <w:rFonts w:ascii="Times New Roman" w:eastAsia="Times New Roman" w:hAnsi="Times New Roman" w:cs="Times New Roman"/>
          <w:b/>
          <w:bCs/>
          <w:color w:val="000000"/>
          <w:sz w:val="20"/>
          <w:szCs w:val="20"/>
        </w:rPr>
        <w:t>Требования к участникам конкурса.</w:t>
      </w:r>
    </w:p>
    <w:p w:rsidR="0012454B" w:rsidRDefault="00141D1F">
      <w:pPr>
        <w:pStyle w:val="Standard"/>
        <w:tabs>
          <w:tab w:val="left" w:pos="567"/>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Для участия в конкурсе допускаются участники, соответствующие следующим требованиям:</w:t>
      </w:r>
    </w:p>
    <w:p w:rsidR="0012454B" w:rsidRDefault="00141D1F">
      <w:pPr>
        <w:pStyle w:val="Standard"/>
        <w:tabs>
          <w:tab w:val="left" w:pos="567"/>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w:t>
      </w:r>
      <w:r>
        <w:rPr>
          <w:rFonts w:ascii="Times New Roman" w:eastAsia="Times New Roman" w:hAnsi="Times New Roman" w:cs="Times New Roman"/>
          <w:color w:val="000000"/>
          <w:sz w:val="20"/>
          <w:szCs w:val="20"/>
        </w:rPr>
        <w:tab/>
        <w:t>Соответствие участников конкурса требованиям, установленным законодательством Российской Федерации к лицам, осуществляющим выполнение работ, являющимся предметом конкурса.</w:t>
      </w:r>
    </w:p>
    <w:p w:rsidR="0012454B" w:rsidRDefault="00141D1F">
      <w:pPr>
        <w:pStyle w:val="Standard"/>
        <w:tabs>
          <w:tab w:val="left" w:pos="567"/>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w:t>
      </w:r>
      <w:r>
        <w:rPr>
          <w:rFonts w:ascii="Times New Roman" w:eastAsia="Times New Roman" w:hAnsi="Times New Roman" w:cs="Times New Roman"/>
          <w:color w:val="000000"/>
          <w:sz w:val="20"/>
          <w:szCs w:val="20"/>
        </w:rPr>
        <w:tab/>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rsidR="0012454B" w:rsidRDefault="00141D1F">
      <w:pPr>
        <w:pStyle w:val="Standard"/>
        <w:tabs>
          <w:tab w:val="left" w:pos="567"/>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w:t>
      </w:r>
      <w:r>
        <w:rPr>
          <w:rFonts w:ascii="Times New Roman" w:eastAsia="Times New Roman" w:hAnsi="Times New Roman" w:cs="Times New Roman"/>
          <w:color w:val="000000"/>
          <w:sz w:val="20"/>
          <w:szCs w:val="20"/>
        </w:rPr>
        <w:tab/>
        <w:t>У участника не должно быть просроченной задолженности перед бюджетами всех уровней или государственными внебюджетными фондами на последнюю отчетную дату, предшествующую дате подачи заявки на участие в конкурсе.</w:t>
      </w:r>
    </w:p>
    <w:p w:rsidR="0012454B" w:rsidRDefault="00141D1F">
      <w:pPr>
        <w:pStyle w:val="Standard"/>
        <w:tabs>
          <w:tab w:val="left" w:pos="567"/>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w:t>
      </w:r>
      <w:r>
        <w:rPr>
          <w:rFonts w:ascii="Times New Roman" w:eastAsia="Times New Roman" w:hAnsi="Times New Roman" w:cs="Times New Roman"/>
          <w:color w:val="000000"/>
          <w:sz w:val="20"/>
          <w:szCs w:val="20"/>
        </w:rPr>
        <w:tab/>
        <w:t>Участник не должен находиться в процессе ликвидации или в процедуре банкротства.</w:t>
      </w:r>
    </w:p>
    <w:p w:rsidR="0012454B" w:rsidRDefault="00141D1F">
      <w:pPr>
        <w:pStyle w:val="Standard"/>
        <w:tabs>
          <w:tab w:val="left" w:pos="567"/>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r>
        <w:rPr>
          <w:rFonts w:ascii="Times New Roman" w:eastAsia="Times New Roman" w:hAnsi="Times New Roman" w:cs="Times New Roman"/>
          <w:color w:val="000000"/>
          <w:sz w:val="20"/>
          <w:szCs w:val="20"/>
        </w:rPr>
        <w:tab/>
        <w:t>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г. № 292, а также отсутствие участника в реестре недобросовестных подрядных организаций, который ведется государственной жилищной инспекцией Нижегородской области.</w:t>
      </w:r>
    </w:p>
    <w:p w:rsidR="0012454B" w:rsidRDefault="00141D1F">
      <w:pPr>
        <w:pStyle w:val="Standard"/>
        <w:tabs>
          <w:tab w:val="left" w:pos="567"/>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2.6.</w:t>
      </w:r>
      <w:r>
        <w:rPr>
          <w:rFonts w:ascii="Times New Roman" w:eastAsia="Times New Roman" w:hAnsi="Times New Roman" w:cs="Times New Roman"/>
          <w:color w:val="000000"/>
          <w:sz w:val="20"/>
          <w:szCs w:val="20"/>
        </w:rPr>
        <w:tab/>
        <w:t>В зависимости от вида работ в конкурсной документации определяются специальные квалификационные требования для допуска участников к конкурсу.</w:t>
      </w:r>
    </w:p>
    <w:p w:rsidR="0012454B" w:rsidRDefault="00141D1F">
      <w:pPr>
        <w:pStyle w:val="Standard"/>
        <w:tabs>
          <w:tab w:val="left" w:pos="567"/>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2.7. К началу производства ремонтных работ должно быть гарантировано своевременное поступление материалов полной потребности.</w:t>
      </w:r>
    </w:p>
    <w:p w:rsidR="0012454B" w:rsidRDefault="0012454B">
      <w:pPr>
        <w:pStyle w:val="Standard"/>
        <w:tabs>
          <w:tab w:val="left" w:pos="567"/>
        </w:tabs>
        <w:ind w:firstLine="720"/>
        <w:jc w:val="both"/>
        <w:rPr>
          <w:rFonts w:ascii="Times New Roman" w:eastAsia="Times New Roman" w:hAnsi="Times New Roman" w:cs="Times New Roman"/>
          <w:color w:val="000000"/>
          <w:sz w:val="20"/>
          <w:szCs w:val="20"/>
        </w:rPr>
      </w:pPr>
    </w:p>
    <w:p w:rsidR="0012454B" w:rsidRDefault="00141D1F">
      <w:pPr>
        <w:pStyle w:val="Standard"/>
        <w:ind w:left="567" w:hanging="567"/>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w:t>
      </w:r>
      <w:r>
        <w:rPr>
          <w:rFonts w:ascii="Times New Roman" w:eastAsia="Times New Roman" w:hAnsi="Times New Roman" w:cs="Times New Roman"/>
          <w:b/>
          <w:bCs/>
          <w:color w:val="000000"/>
          <w:sz w:val="20"/>
          <w:szCs w:val="20"/>
        </w:rPr>
        <w:tab/>
        <w:t>Требования к составу, форме и порядку подачи заявок на участие в конкурсе.</w:t>
      </w:r>
    </w:p>
    <w:p w:rsidR="0012454B" w:rsidRDefault="00141D1F">
      <w:pPr>
        <w:pStyle w:val="Standard"/>
        <w:tabs>
          <w:tab w:val="left" w:pos="360"/>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Для участия в конкурсе участник подает заявку, составленную по форме согласно приложению 1 к настоящей конкурсной документации с приложением следующих документов:</w:t>
      </w:r>
    </w:p>
    <w:p w:rsidR="0012454B" w:rsidRDefault="00141D1F">
      <w:pPr>
        <w:pStyle w:val="Standard"/>
        <w:tabs>
          <w:tab w:val="left" w:pos="360"/>
        </w:tabs>
        <w:jc w:val="both"/>
      </w:pPr>
      <w:r>
        <w:rPr>
          <w:rFonts w:ascii="Times New Roman" w:eastAsia="Times New Roman" w:hAnsi="Times New Roman" w:cs="Times New Roman"/>
          <w:color w:val="000000"/>
          <w:sz w:val="20"/>
          <w:szCs w:val="20"/>
        </w:rPr>
        <w:tab/>
        <w:t>Опись входящих в состав заявки документов по форме согласно приложению 2</w:t>
      </w:r>
      <w:r>
        <w:br/>
      </w:r>
      <w:r>
        <w:rPr>
          <w:rFonts w:ascii="Times New Roman" w:eastAsia="Times New Roman" w:hAnsi="Times New Roman" w:cs="Times New Roman"/>
          <w:color w:val="000000"/>
          <w:sz w:val="20"/>
          <w:szCs w:val="20"/>
        </w:rPr>
        <w:t>к настоящей конкурсной документации;</w:t>
      </w:r>
    </w:p>
    <w:p w:rsidR="0012454B" w:rsidRDefault="00141D1F">
      <w:pPr>
        <w:pStyle w:val="Standard"/>
        <w:tabs>
          <w:tab w:val="left" w:pos="360"/>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Документ, подтверждающий полномочия лица на осуществление действий от имени участника по форме согласно приложению 3 к настоящей конкурсной документации;</w:t>
      </w:r>
    </w:p>
    <w:p w:rsidR="0012454B" w:rsidRDefault="00141D1F">
      <w:pPr>
        <w:pStyle w:val="Standard"/>
        <w:tabs>
          <w:tab w:val="left" w:pos="360"/>
          <w:tab w:val="center" w:pos="4677"/>
          <w:tab w:val="right" w:pos="9355"/>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 xml:space="preserve">Документы или копии документов, подтверждающие опыт работы специалистов подрядчика на объектах-аналогах </w:t>
      </w:r>
      <w:proofErr w:type="gramStart"/>
      <w:r>
        <w:rPr>
          <w:rFonts w:ascii="Times New Roman" w:eastAsia="Times New Roman" w:hAnsi="Times New Roman" w:cs="Times New Roman"/>
          <w:color w:val="000000"/>
          <w:sz w:val="20"/>
          <w:szCs w:val="20"/>
        </w:rPr>
        <w:t>и  соответствие</w:t>
      </w:r>
      <w:proofErr w:type="gramEnd"/>
      <w:r>
        <w:rPr>
          <w:rFonts w:ascii="Times New Roman" w:eastAsia="Times New Roman" w:hAnsi="Times New Roman" w:cs="Times New Roman"/>
          <w:color w:val="000000"/>
          <w:sz w:val="20"/>
          <w:szCs w:val="20"/>
        </w:rPr>
        <w:t xml:space="preserve"> квалификационным требованиям;</w:t>
      </w:r>
    </w:p>
    <w:p w:rsidR="0012454B" w:rsidRDefault="00141D1F">
      <w:pPr>
        <w:pStyle w:val="Standard"/>
        <w:tabs>
          <w:tab w:val="left" w:pos="360"/>
          <w:tab w:val="center" w:pos="4677"/>
          <w:tab w:val="right" w:pos="9355"/>
        </w:tabs>
        <w:jc w:val="both"/>
      </w:pPr>
      <w:r>
        <w:rPr>
          <w:rFonts w:ascii="Times New Roman" w:eastAsia="Times New Roman" w:hAnsi="Times New Roman" w:cs="Times New Roman"/>
          <w:color w:val="000000"/>
          <w:sz w:val="20"/>
          <w:szCs w:val="20"/>
        </w:rPr>
        <w:tab/>
        <w:t>Организационно-штатное расписание организации и (или) подразделений подрядчика, на которые планируется возложить выполнение работ с информацией</w:t>
      </w:r>
      <w:r>
        <w:br/>
      </w:r>
      <w:r>
        <w:rPr>
          <w:rFonts w:ascii="Times New Roman" w:eastAsia="Times New Roman" w:hAnsi="Times New Roman" w:cs="Times New Roman"/>
          <w:color w:val="000000"/>
          <w:sz w:val="20"/>
          <w:szCs w:val="20"/>
        </w:rPr>
        <w:t>о составе и квалификации специалистов, которые планируются к привлечению для выполнения соответствующих работ, и имеющих высшее специальное образование</w:t>
      </w:r>
      <w:r>
        <w:br/>
      </w:r>
      <w:r>
        <w:rPr>
          <w:rFonts w:ascii="Times New Roman" w:eastAsia="Times New Roman" w:hAnsi="Times New Roman" w:cs="Times New Roman"/>
          <w:color w:val="000000"/>
          <w:sz w:val="20"/>
          <w:szCs w:val="20"/>
        </w:rPr>
        <w:lastRenderedPageBreak/>
        <w:t>в строительной отрасли и опыт работы на руководящих должностях не менее 5 лет</w:t>
      </w:r>
      <w:r>
        <w:br/>
      </w:r>
      <w:r>
        <w:rPr>
          <w:rFonts w:ascii="Times New Roman" w:eastAsia="Times New Roman" w:hAnsi="Times New Roman" w:cs="Times New Roman"/>
          <w:color w:val="000000"/>
          <w:sz w:val="20"/>
          <w:szCs w:val="20"/>
        </w:rPr>
        <w:t>по форме согласно приложению 4 к настоящей конкурсной документации с приложением документов, подтверждающих их квалификацию и опыт работы (копия диплома, заверенная копия трудовой книжки);</w:t>
      </w:r>
    </w:p>
    <w:p w:rsidR="0012454B" w:rsidRDefault="00141D1F">
      <w:pPr>
        <w:pStyle w:val="Standard"/>
        <w:tabs>
          <w:tab w:val="left" w:pos="360"/>
        </w:tabs>
        <w:jc w:val="both"/>
      </w:pPr>
      <w:r>
        <w:rPr>
          <w:rFonts w:ascii="Times New Roman" w:eastAsia="Times New Roman" w:hAnsi="Times New Roman" w:cs="Times New Roman"/>
          <w:color w:val="000000"/>
          <w:sz w:val="20"/>
          <w:szCs w:val="20"/>
        </w:rPr>
        <w:tab/>
        <w:t xml:space="preserve">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r>
        <w:rPr>
          <w:rFonts w:ascii="Times New Roman" w:eastAsia="Times New Roman" w:hAnsi="Times New Roman" w:cs="Times New Roman"/>
          <w:color w:val="000000"/>
          <w:sz w:val="20"/>
          <w:szCs w:val="20"/>
          <w:lang w:val="it-IT"/>
        </w:rPr>
        <w:t>);</w:t>
      </w:r>
    </w:p>
    <w:p w:rsidR="0012454B" w:rsidRDefault="00141D1F">
      <w:pPr>
        <w:pStyle w:val="Standard"/>
        <w:tabs>
          <w:tab w:val="left" w:pos="360"/>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Заверенная копия свидетельства о постановке лица на учет в налоговом органе;</w:t>
      </w:r>
    </w:p>
    <w:p w:rsidR="0012454B" w:rsidRDefault="00141D1F">
      <w:pPr>
        <w:pStyle w:val="Standard"/>
        <w:tabs>
          <w:tab w:val="left" w:pos="360"/>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t>Заверенная копия свидетельства о государственной регистрации юридического лица;</w:t>
      </w:r>
    </w:p>
    <w:p w:rsidR="0012454B" w:rsidRDefault="00141D1F">
      <w:pPr>
        <w:pStyle w:val="Standard"/>
        <w:tabs>
          <w:tab w:val="left" w:pos="1997"/>
        </w:tabs>
        <w:ind w:left="567" w:hanging="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3.0.7.</w:t>
      </w:r>
      <w:r>
        <w:rPr>
          <w:rFonts w:ascii="Times New Roman" w:eastAsia="Times New Roman" w:hAnsi="Times New Roman" w:cs="Times New Roman"/>
          <w:color w:val="000000"/>
          <w:sz w:val="20"/>
          <w:szCs w:val="20"/>
        </w:rPr>
        <w:tab/>
        <w:t xml:space="preserve">   Оригинал или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6 (шесть) месяцев до объявления конкурса;</w:t>
      </w:r>
    </w:p>
    <w:p w:rsidR="0012454B" w:rsidRDefault="00141D1F">
      <w:pPr>
        <w:pStyle w:val="Standard"/>
        <w:tabs>
          <w:tab w:val="left" w:pos="1997"/>
        </w:tabs>
        <w:ind w:left="567" w:hanging="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3.0.8.</w:t>
      </w:r>
      <w:r>
        <w:rPr>
          <w:rFonts w:ascii="Times New Roman" w:eastAsia="Times New Roman" w:hAnsi="Times New Roman" w:cs="Times New Roman"/>
          <w:color w:val="000000"/>
          <w:sz w:val="20"/>
          <w:szCs w:val="20"/>
        </w:rPr>
        <w:tab/>
        <w:t>Справка из налогового органа о размере задолженности участника по обязательным платежам в бюджеты любого уровня или государственные внебюджетные фонды на последнюю отчетную дату, предшествующую дате подачи заявки на участие в конкурсе;</w:t>
      </w:r>
    </w:p>
    <w:p w:rsidR="0012454B" w:rsidRDefault="00141D1F">
      <w:pPr>
        <w:pStyle w:val="Standard"/>
        <w:tabs>
          <w:tab w:val="left" w:pos="567"/>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3.1.12. Копия свидетельства о допуске к определенному виду или видам работ, которые оказывают влияние на безопасность объектов строительства, выданное саморегулируемой организацией (при проведении работ, указанных в Перечне, утвержденном приказом </w:t>
      </w:r>
      <w:proofErr w:type="spellStart"/>
      <w:r>
        <w:rPr>
          <w:rFonts w:ascii="Times New Roman" w:eastAsia="Times New Roman" w:hAnsi="Times New Roman" w:cs="Times New Roman"/>
          <w:color w:val="000000"/>
          <w:sz w:val="20"/>
          <w:szCs w:val="20"/>
        </w:rPr>
        <w:t>Минрегиона</w:t>
      </w:r>
      <w:proofErr w:type="spellEnd"/>
      <w:r>
        <w:rPr>
          <w:rFonts w:ascii="Times New Roman" w:eastAsia="Times New Roman" w:hAnsi="Times New Roman" w:cs="Times New Roman"/>
          <w:color w:val="000000"/>
          <w:sz w:val="20"/>
          <w:szCs w:val="20"/>
        </w:rPr>
        <w:t xml:space="preserve"> России от 30.12.2009 г. № 624).</w:t>
      </w:r>
    </w:p>
    <w:p w:rsidR="0012454B" w:rsidRDefault="00141D1F">
      <w:pPr>
        <w:pStyle w:val="Standard"/>
        <w:tabs>
          <w:tab w:val="left" w:pos="927"/>
        </w:tabs>
        <w:ind w:left="360" w:hanging="360"/>
        <w:jc w:val="both"/>
      </w:pPr>
      <w:r>
        <w:rPr>
          <w:rFonts w:ascii="Times New Roman" w:eastAsia="Times New Roman" w:hAnsi="Times New Roman" w:cs="Times New Roman"/>
          <w:color w:val="000000"/>
          <w:sz w:val="20"/>
          <w:szCs w:val="20"/>
        </w:rPr>
        <w:t>3.1.</w:t>
      </w:r>
      <w:r>
        <w:rPr>
          <w:rFonts w:ascii="Times New Roman" w:eastAsia="Times New Roman" w:hAnsi="Times New Roman" w:cs="Times New Roman"/>
          <w:color w:val="000000"/>
          <w:sz w:val="20"/>
          <w:szCs w:val="20"/>
        </w:rPr>
        <w:tab/>
        <w:t xml:space="preserve">      Указанные документы являются обязательными для представления. Отсутствие</w:t>
      </w:r>
      <w:r>
        <w:br/>
      </w:r>
      <w:r>
        <w:rPr>
          <w:rFonts w:ascii="Times New Roman" w:eastAsia="Times New Roman" w:hAnsi="Times New Roman" w:cs="Times New Roman"/>
          <w:color w:val="000000"/>
          <w:sz w:val="20"/>
          <w:szCs w:val="20"/>
        </w:rPr>
        <w:t>в составе заявки какого-либо документа или представление документов по формам, отличным от тех, что включены в настоящую конкурсную документацию, является основанием для отказа в допуске к участию в конкурсе.</w:t>
      </w:r>
    </w:p>
    <w:p w:rsidR="0012454B" w:rsidRDefault="00141D1F">
      <w:pPr>
        <w:pStyle w:val="Standard"/>
        <w:tabs>
          <w:tab w:val="left" w:pos="927"/>
        </w:tabs>
        <w:ind w:left="360" w:hanging="360"/>
        <w:jc w:val="both"/>
      </w:pPr>
      <w:r>
        <w:rPr>
          <w:rFonts w:ascii="Times New Roman" w:eastAsia="Times New Roman" w:hAnsi="Times New Roman" w:cs="Times New Roman"/>
          <w:color w:val="000000"/>
          <w:sz w:val="20"/>
          <w:szCs w:val="20"/>
        </w:rPr>
        <w:t>3.2.</w:t>
      </w:r>
      <w:r>
        <w:rPr>
          <w:rFonts w:ascii="Times New Roman" w:eastAsia="Times New Roman" w:hAnsi="Times New Roman" w:cs="Times New Roman"/>
          <w:color w:val="000000"/>
          <w:sz w:val="20"/>
          <w:szCs w:val="20"/>
        </w:rPr>
        <w:tab/>
        <w:t xml:space="preserve">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w:t>
      </w:r>
      <w:r>
        <w:br/>
      </w:r>
      <w:r>
        <w:rPr>
          <w:rFonts w:ascii="Times New Roman" w:eastAsia="Times New Roman" w:hAnsi="Times New Roman" w:cs="Times New Roman"/>
          <w:color w:val="000000"/>
          <w:sz w:val="20"/>
          <w:szCs w:val="20"/>
        </w:rPr>
        <w:t>два внутренних конверта - один с оригиналом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w:t>
      </w:r>
    </w:p>
    <w:p w:rsidR="0012454B" w:rsidRDefault="00141D1F">
      <w:pPr>
        <w:pStyle w:val="Standard"/>
        <w:tabs>
          <w:tab w:val="left" w:pos="927"/>
        </w:tabs>
        <w:ind w:left="36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3.3.</w:t>
      </w:r>
      <w:r>
        <w:rPr>
          <w:rFonts w:ascii="Times New Roman" w:eastAsia="Times New Roman" w:hAnsi="Times New Roman" w:cs="Times New Roman"/>
          <w:color w:val="000000"/>
          <w:sz w:val="20"/>
          <w:szCs w:val="20"/>
        </w:rPr>
        <w:tab/>
        <w:t xml:space="preserve"> Заявка доставляется участником с помощью почты, курьером или лично, по адресу, указанному в пункте 1.4 настоящей конкурсной документации.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участником.</w:t>
      </w:r>
    </w:p>
    <w:p w:rsidR="0012454B" w:rsidRDefault="00141D1F">
      <w:pPr>
        <w:pStyle w:val="Standard"/>
        <w:tabs>
          <w:tab w:val="left" w:pos="927"/>
        </w:tabs>
        <w:ind w:left="360" w:hanging="360"/>
        <w:jc w:val="both"/>
      </w:pPr>
      <w:r>
        <w:rPr>
          <w:rFonts w:ascii="Times New Roman" w:eastAsia="Times New Roman" w:hAnsi="Times New Roman" w:cs="Times New Roman"/>
          <w:color w:val="000000"/>
          <w:sz w:val="20"/>
          <w:szCs w:val="20"/>
        </w:rPr>
        <w:t>3.4.</w:t>
      </w:r>
      <w:r>
        <w:rPr>
          <w:rFonts w:ascii="Times New Roman" w:eastAsia="Times New Roman" w:hAnsi="Times New Roman" w:cs="Times New Roman"/>
          <w:color w:val="000000"/>
          <w:sz w:val="20"/>
          <w:szCs w:val="20"/>
        </w:rPr>
        <w:tab/>
        <w:t xml:space="preserve">       Участник имеет право в любое время до даты и часа вскрытия конвертов отозвать поданную заявку. Уведомление об отзыве заявки подается участником в письменном</w:t>
      </w:r>
      <w:r>
        <w:br/>
      </w:r>
      <w:r>
        <w:rPr>
          <w:rFonts w:ascii="Times New Roman" w:eastAsia="Times New Roman" w:hAnsi="Times New Roman" w:cs="Times New Roman"/>
          <w:color w:val="000000"/>
          <w:sz w:val="20"/>
          <w:szCs w:val="20"/>
        </w:rPr>
        <w:t>виде по адресу, в который доставлена заявка. Уведомление об отзыве заявки должно</w:t>
      </w:r>
      <w:r>
        <w:br/>
      </w:r>
      <w:r>
        <w:rPr>
          <w:rFonts w:ascii="Times New Roman" w:eastAsia="Times New Roman" w:hAnsi="Times New Roman" w:cs="Times New Roman"/>
          <w:color w:val="000000"/>
          <w:sz w:val="20"/>
          <w:szCs w:val="20"/>
        </w:rPr>
        <w:t>быть подписано лицом, подписавшим ее, и скреплено печатью организации-участника. Отозванная заявка возвращается организатором конкурса участнику конкурса</w:t>
      </w:r>
      <w:r>
        <w:br/>
      </w:r>
      <w:r>
        <w:rPr>
          <w:rFonts w:ascii="Times New Roman" w:eastAsia="Times New Roman" w:hAnsi="Times New Roman" w:cs="Times New Roman"/>
          <w:color w:val="000000"/>
          <w:sz w:val="20"/>
          <w:szCs w:val="20"/>
        </w:rPr>
        <w:t>в нераспечатанном виде.</w:t>
      </w:r>
    </w:p>
    <w:p w:rsidR="0012454B" w:rsidRDefault="00141D1F">
      <w:pPr>
        <w:pStyle w:val="Standard"/>
        <w:tabs>
          <w:tab w:val="left" w:pos="927"/>
        </w:tabs>
        <w:ind w:left="360" w:hanging="360"/>
        <w:jc w:val="both"/>
      </w:pPr>
      <w:r>
        <w:rPr>
          <w:rFonts w:ascii="Times New Roman" w:eastAsia="Times New Roman" w:hAnsi="Times New Roman" w:cs="Times New Roman"/>
          <w:color w:val="000000"/>
          <w:sz w:val="20"/>
          <w:szCs w:val="20"/>
        </w:rPr>
        <w:t>3.5.</w:t>
      </w:r>
      <w:r>
        <w:rPr>
          <w:rFonts w:ascii="Times New Roman" w:eastAsia="Times New Roman" w:hAnsi="Times New Roman" w:cs="Times New Roman"/>
          <w:color w:val="000000"/>
          <w:sz w:val="20"/>
          <w:szCs w:val="20"/>
        </w:rPr>
        <w:tab/>
        <w:t xml:space="preserve">       Участник имеет право в любое время до даты и часа вскрытия конвертов вносить изменения в поданную заявку. Изменение вносится и регистрируется в соответствии</w:t>
      </w:r>
      <w:r>
        <w:br/>
      </w:r>
      <w:r>
        <w:rPr>
          <w:rFonts w:ascii="Times New Roman" w:eastAsia="Times New Roman" w:hAnsi="Times New Roman" w:cs="Times New Roman"/>
          <w:color w:val="000000"/>
          <w:sz w:val="20"/>
          <w:szCs w:val="20"/>
        </w:rPr>
        <w:t xml:space="preserve">с процедурой подачи заявки и должно быть оформлено участником конкурса как самостоятельный документ, подписанный лицом, подписавшим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w:t>
      </w:r>
      <w:proofErr w:type="gramStart"/>
      <w:r>
        <w:rPr>
          <w:rFonts w:ascii="Times New Roman" w:eastAsia="Times New Roman" w:hAnsi="Times New Roman" w:cs="Times New Roman"/>
          <w:color w:val="000000"/>
          <w:sz w:val="20"/>
          <w:szCs w:val="20"/>
        </w:rPr>
        <w:t>заявкой,</w:t>
      </w:r>
      <w:r>
        <w:br/>
      </w:r>
      <w:r>
        <w:rPr>
          <w:rFonts w:ascii="Times New Roman" w:eastAsia="Times New Roman" w:hAnsi="Times New Roman" w:cs="Times New Roman"/>
          <w:color w:val="000000"/>
          <w:sz w:val="20"/>
          <w:szCs w:val="20"/>
        </w:rPr>
        <w:t>и</w:t>
      </w:r>
      <w:proofErr w:type="gramEnd"/>
      <w:r>
        <w:rPr>
          <w:rFonts w:ascii="Times New Roman" w:eastAsia="Times New Roman" w:hAnsi="Times New Roman" w:cs="Times New Roman"/>
          <w:color w:val="000000"/>
          <w:sz w:val="20"/>
          <w:szCs w:val="20"/>
        </w:rPr>
        <w:t xml:space="preserve"> на котором делается надпись «Изменение». Изменение имеет приоритет над заявкой.</w:t>
      </w:r>
    </w:p>
    <w:p w:rsidR="0012454B" w:rsidRDefault="0012454B">
      <w:pPr>
        <w:pStyle w:val="Standard"/>
        <w:tabs>
          <w:tab w:val="left" w:pos="1305"/>
        </w:tabs>
        <w:jc w:val="both"/>
        <w:rPr>
          <w:rFonts w:ascii="Times New Roman" w:eastAsia="Times New Roman" w:hAnsi="Times New Roman" w:cs="Times New Roman"/>
          <w:color w:val="000000"/>
          <w:sz w:val="20"/>
          <w:szCs w:val="20"/>
        </w:rPr>
      </w:pPr>
    </w:p>
    <w:p w:rsidR="0012454B" w:rsidRDefault="00141D1F">
      <w:pPr>
        <w:pStyle w:val="Standard"/>
        <w:ind w:left="567" w:hanging="567"/>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w:t>
      </w:r>
      <w:r>
        <w:rPr>
          <w:rFonts w:ascii="Times New Roman" w:eastAsia="Times New Roman" w:hAnsi="Times New Roman" w:cs="Times New Roman"/>
          <w:b/>
          <w:bCs/>
          <w:color w:val="000000"/>
          <w:sz w:val="20"/>
          <w:szCs w:val="20"/>
        </w:rPr>
        <w:tab/>
        <w:t>Процедура проведения конкурса</w:t>
      </w:r>
    </w:p>
    <w:p w:rsidR="0012454B" w:rsidRDefault="00141D1F">
      <w:pPr>
        <w:pStyle w:val="Standard"/>
        <w:ind w:left="567" w:hanging="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4.1.</w:t>
      </w:r>
      <w:r>
        <w:rPr>
          <w:rFonts w:ascii="Times New Roman" w:eastAsia="Times New Roman" w:hAnsi="Times New Roman" w:cs="Times New Roman"/>
          <w:color w:val="000000"/>
          <w:sz w:val="20"/>
          <w:szCs w:val="20"/>
        </w:rPr>
        <w:tab/>
        <w:t>Любой участник конкурса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1.11 настоящей конкурсной документации. Ответы на письменные вопросы участников конкурса направляются в течение двух рабочих дней со дня поступления.</w:t>
      </w:r>
    </w:p>
    <w:p w:rsidR="0012454B" w:rsidRDefault="00141D1F">
      <w:pPr>
        <w:pStyle w:val="Standard"/>
        <w:ind w:left="567" w:hanging="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w:t>
      </w:r>
      <w:r>
        <w:rPr>
          <w:rFonts w:ascii="Times New Roman" w:eastAsia="Times New Roman" w:hAnsi="Times New Roman" w:cs="Times New Roman"/>
          <w:color w:val="000000"/>
          <w:sz w:val="20"/>
          <w:szCs w:val="20"/>
        </w:rPr>
        <w:tab/>
        <w:t>Организатор конкурса вправе вносить изменения в конкурсную документацию не позднее, чем за пять рабочих 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(десять) рабочих дней с первоначально назначенной даты вскрытия конвертов.</w:t>
      </w:r>
    </w:p>
    <w:p w:rsidR="0012454B" w:rsidRDefault="00141D1F">
      <w:pPr>
        <w:pStyle w:val="Standard"/>
        <w:ind w:left="567" w:hanging="567"/>
        <w:jc w:val="both"/>
      </w:pPr>
      <w:r>
        <w:rPr>
          <w:rFonts w:ascii="Times New Roman" w:eastAsia="Times New Roman" w:hAnsi="Times New Roman" w:cs="Times New Roman"/>
          <w:color w:val="000000"/>
          <w:sz w:val="20"/>
          <w:szCs w:val="20"/>
        </w:rPr>
        <w:t>4.3.</w:t>
      </w:r>
      <w:r>
        <w:rPr>
          <w:rFonts w:ascii="Times New Roman" w:eastAsia="Times New Roman" w:hAnsi="Times New Roman" w:cs="Times New Roman"/>
          <w:color w:val="000000"/>
          <w:sz w:val="20"/>
          <w:szCs w:val="20"/>
        </w:rPr>
        <w:tab/>
        <w:t xml:space="preserve">После вскрытия конвертов, полученные заявки проходят процедуру рассмотрения комиссией на предмет соответствия требованиям конкурсной документации, по результатам которой комиссией </w:t>
      </w:r>
      <w:r>
        <w:rPr>
          <w:rFonts w:ascii="Times New Roman" w:eastAsia="Times New Roman" w:hAnsi="Times New Roman" w:cs="Times New Roman"/>
          <w:color w:val="000000"/>
          <w:sz w:val="20"/>
          <w:szCs w:val="20"/>
        </w:rPr>
        <w:lastRenderedPageBreak/>
        <w:t>принимается решение о допуске претендента к участию</w:t>
      </w:r>
      <w:r>
        <w:rPr>
          <w:rFonts w:ascii="Arial Unicode MS" w:eastAsia="Arial Unicode MS" w:hAnsi="Arial Unicode MS" w:cs="Arial Unicode MS"/>
          <w:color w:val="000000"/>
          <w:sz w:val="20"/>
          <w:szCs w:val="20"/>
        </w:rPr>
        <w:t xml:space="preserve"> </w:t>
      </w:r>
      <w:r>
        <w:rPr>
          <w:rFonts w:ascii="Times New Roman" w:eastAsia="Times New Roman" w:hAnsi="Times New Roman" w:cs="Times New Roman"/>
          <w:color w:val="000000"/>
          <w:sz w:val="20"/>
          <w:szCs w:val="20"/>
        </w:rPr>
        <w:t>в конкурсе или об отказе в таком допуске. Основаниями для отказа в допуске к участию</w:t>
      </w:r>
      <w:r>
        <w:rPr>
          <w:rFonts w:ascii="Arial Unicode MS" w:eastAsia="Arial Unicode MS" w:hAnsi="Arial Unicode MS" w:cs="Arial Unicode MS"/>
          <w:color w:val="000000"/>
          <w:sz w:val="20"/>
          <w:szCs w:val="20"/>
        </w:rPr>
        <w:t xml:space="preserve"> </w:t>
      </w:r>
      <w:r>
        <w:rPr>
          <w:rFonts w:ascii="Times New Roman" w:eastAsia="Times New Roman" w:hAnsi="Times New Roman" w:cs="Times New Roman"/>
          <w:color w:val="000000"/>
          <w:sz w:val="20"/>
          <w:szCs w:val="20"/>
        </w:rPr>
        <w:t>в конкурсе являются:</w:t>
      </w:r>
    </w:p>
    <w:p w:rsidR="0012454B" w:rsidRDefault="00141D1F">
      <w:pPr>
        <w:pStyle w:val="Standard"/>
        <w:tabs>
          <w:tab w:val="left" w:pos="1872"/>
          <w:tab w:val="left" w:pos="1997"/>
        </w:tabs>
        <w:ind w:left="567" w:hanging="567"/>
        <w:jc w:val="both"/>
      </w:pPr>
      <w:r>
        <w:rPr>
          <w:rFonts w:ascii="Times New Roman" w:eastAsia="Times New Roman" w:hAnsi="Times New Roman" w:cs="Times New Roman"/>
          <w:color w:val="000000"/>
          <w:sz w:val="20"/>
          <w:szCs w:val="20"/>
        </w:rPr>
        <w:t>4.3.1.</w:t>
      </w:r>
      <w:r>
        <w:rPr>
          <w:rFonts w:ascii="Times New Roman" w:eastAsia="Times New Roman" w:hAnsi="Times New Roman" w:cs="Times New Roman"/>
          <w:color w:val="000000"/>
          <w:sz w:val="20"/>
          <w:szCs w:val="20"/>
        </w:rPr>
        <w:tab/>
        <w:t xml:space="preserve"> Отсутствие подписи уполномоченного лица в заявке или наличие подписи </w:t>
      </w:r>
      <w:proofErr w:type="gramStart"/>
      <w:r>
        <w:rPr>
          <w:rFonts w:ascii="Times New Roman" w:eastAsia="Times New Roman" w:hAnsi="Times New Roman" w:cs="Times New Roman"/>
          <w:color w:val="000000"/>
          <w:sz w:val="20"/>
          <w:szCs w:val="20"/>
        </w:rPr>
        <w:t>лица,</w:t>
      </w:r>
      <w:r>
        <w:br/>
      </w:r>
      <w:r>
        <w:rPr>
          <w:rFonts w:ascii="Times New Roman" w:eastAsia="Times New Roman" w:hAnsi="Times New Roman" w:cs="Times New Roman"/>
          <w:color w:val="000000"/>
          <w:sz w:val="20"/>
          <w:szCs w:val="20"/>
        </w:rPr>
        <w:t>не</w:t>
      </w:r>
      <w:proofErr w:type="gramEnd"/>
      <w:r>
        <w:rPr>
          <w:rFonts w:ascii="Times New Roman" w:eastAsia="Times New Roman" w:hAnsi="Times New Roman" w:cs="Times New Roman"/>
          <w:color w:val="000000"/>
          <w:sz w:val="20"/>
          <w:szCs w:val="20"/>
        </w:rPr>
        <w:t xml:space="preserve"> уполномоченного подписывать заявку;</w:t>
      </w:r>
    </w:p>
    <w:p w:rsidR="0012454B" w:rsidRDefault="00141D1F">
      <w:pPr>
        <w:pStyle w:val="Standard"/>
        <w:tabs>
          <w:tab w:val="left" w:pos="1872"/>
          <w:tab w:val="left" w:pos="1997"/>
        </w:tabs>
        <w:ind w:left="567" w:hanging="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4.3.2.</w:t>
      </w:r>
      <w:r>
        <w:rPr>
          <w:rFonts w:ascii="Times New Roman" w:eastAsia="Times New Roman" w:hAnsi="Times New Roman" w:cs="Times New Roman"/>
          <w:color w:val="000000"/>
          <w:sz w:val="20"/>
          <w:szCs w:val="20"/>
        </w:rPr>
        <w:tab/>
        <w:t xml:space="preserve"> Предоставление участником неполного комплекта документов, установленного пунктом 3.1. настоящей конкурсной документации, либо документов, оформленных ненадлежащим образом;</w:t>
      </w:r>
    </w:p>
    <w:p w:rsidR="0012454B" w:rsidRDefault="00141D1F">
      <w:pPr>
        <w:pStyle w:val="Standard"/>
        <w:tabs>
          <w:tab w:val="left" w:pos="1872"/>
          <w:tab w:val="left" w:pos="1997"/>
        </w:tabs>
        <w:ind w:left="567" w:hanging="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4.3.3.</w:t>
      </w:r>
      <w:r>
        <w:rPr>
          <w:rFonts w:ascii="Times New Roman" w:eastAsia="Times New Roman" w:hAnsi="Times New Roman" w:cs="Times New Roman"/>
          <w:color w:val="000000"/>
          <w:sz w:val="20"/>
          <w:szCs w:val="20"/>
        </w:rPr>
        <w:tab/>
        <w:t xml:space="preserve"> Несоответствие участника требованиям, установленным пунктом 2 настоящей конкурсной документации;</w:t>
      </w:r>
    </w:p>
    <w:p w:rsidR="0012454B" w:rsidRDefault="00141D1F">
      <w:pPr>
        <w:pStyle w:val="Standard"/>
        <w:tabs>
          <w:tab w:val="left" w:pos="1872"/>
          <w:tab w:val="left" w:pos="1997"/>
        </w:tabs>
        <w:ind w:left="567" w:hanging="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4.3.4.</w:t>
      </w:r>
      <w:r>
        <w:rPr>
          <w:rFonts w:ascii="Times New Roman" w:eastAsia="Times New Roman" w:hAnsi="Times New Roman" w:cs="Times New Roman"/>
          <w:color w:val="000000"/>
          <w:sz w:val="20"/>
          <w:szCs w:val="20"/>
        </w:rPr>
        <w:tab/>
        <w:t xml:space="preserve"> Превышение цены заявки над начальной ценой, указанной в конкурсной документации;</w:t>
      </w:r>
    </w:p>
    <w:p w:rsidR="0012454B" w:rsidRDefault="00141D1F">
      <w:pPr>
        <w:pStyle w:val="Standard"/>
        <w:tabs>
          <w:tab w:val="left" w:pos="1872"/>
          <w:tab w:val="left" w:pos="1997"/>
        </w:tabs>
        <w:ind w:left="567" w:hanging="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4.3.5.</w:t>
      </w:r>
      <w:r>
        <w:rPr>
          <w:rFonts w:ascii="Times New Roman" w:eastAsia="Times New Roman" w:hAnsi="Times New Roman" w:cs="Times New Roman"/>
          <w:color w:val="000000"/>
          <w:sz w:val="20"/>
          <w:szCs w:val="20"/>
        </w:rPr>
        <w:tab/>
        <w:t xml:space="preserve"> Предоставление участником в заявке недостоверных сведений.</w:t>
      </w:r>
    </w:p>
    <w:p w:rsidR="0012454B" w:rsidRDefault="00141D1F">
      <w:pPr>
        <w:pStyle w:val="Standard"/>
        <w:ind w:left="567" w:hanging="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4.4.</w:t>
      </w:r>
      <w:r>
        <w:rPr>
          <w:rFonts w:ascii="Times New Roman" w:eastAsia="Times New Roman" w:hAnsi="Times New Roman" w:cs="Times New Roman"/>
          <w:color w:val="000000"/>
          <w:sz w:val="20"/>
          <w:szCs w:val="20"/>
        </w:rPr>
        <w:tab/>
        <w:t>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12454B" w:rsidRDefault="00141D1F">
      <w:pPr>
        <w:pStyle w:val="Standard"/>
        <w:ind w:left="567" w:hanging="567"/>
        <w:jc w:val="both"/>
      </w:pPr>
      <w:r>
        <w:rPr>
          <w:rFonts w:ascii="Times New Roman" w:eastAsia="Times New Roman" w:hAnsi="Times New Roman" w:cs="Times New Roman"/>
          <w:color w:val="000000"/>
          <w:sz w:val="20"/>
          <w:szCs w:val="20"/>
        </w:rPr>
        <w:t>4.5.</w:t>
      </w:r>
      <w:r>
        <w:rPr>
          <w:rFonts w:ascii="Times New Roman" w:eastAsia="Times New Roman" w:hAnsi="Times New Roman" w:cs="Times New Roman"/>
          <w:color w:val="000000"/>
          <w:sz w:val="20"/>
          <w:szCs w:val="20"/>
        </w:rPr>
        <w:tab/>
        <w:t>Заявки, допущенные к участию в конкурсе, проходят процедуру оценки</w:t>
      </w:r>
      <w:r>
        <w:br/>
      </w:r>
      <w:r>
        <w:rPr>
          <w:rFonts w:ascii="Times New Roman" w:eastAsia="Times New Roman" w:hAnsi="Times New Roman" w:cs="Times New Roman"/>
          <w:color w:val="000000"/>
          <w:sz w:val="20"/>
          <w:szCs w:val="20"/>
        </w:rPr>
        <w:t>и сопоставления в целях выявления лучших условий для исполнения договора подряда</w:t>
      </w:r>
      <w:r>
        <w:br/>
      </w:r>
      <w:r>
        <w:rPr>
          <w:rFonts w:ascii="Times New Roman" w:eastAsia="Times New Roman" w:hAnsi="Times New Roman" w:cs="Times New Roman"/>
          <w:color w:val="000000"/>
          <w:sz w:val="20"/>
          <w:szCs w:val="20"/>
        </w:rPr>
        <w:t>на выполнение работ по текущему ремонту многоквартирного дома в соответствии</w:t>
      </w:r>
      <w:r>
        <w:br/>
      </w:r>
      <w:r>
        <w:rPr>
          <w:rFonts w:ascii="Times New Roman" w:eastAsia="Times New Roman" w:hAnsi="Times New Roman" w:cs="Times New Roman"/>
          <w:color w:val="000000"/>
          <w:sz w:val="20"/>
          <w:szCs w:val="20"/>
        </w:rPr>
        <w:t>с критериями и на основе методики оценки заявок, согласно пункту 6 настоящей конкурсной документации.</w:t>
      </w:r>
    </w:p>
    <w:p w:rsidR="0012454B" w:rsidRDefault="00141D1F">
      <w:pPr>
        <w:pStyle w:val="Standard"/>
        <w:spacing w:line="276" w:lineRule="auto"/>
        <w:ind w:left="480" w:hanging="48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4.6.</w:t>
      </w:r>
      <w:r>
        <w:rPr>
          <w:rFonts w:ascii="Times New Roman" w:eastAsia="Times New Roman" w:hAnsi="Times New Roman" w:cs="Times New Roman"/>
          <w:color w:val="000000"/>
          <w:sz w:val="20"/>
          <w:szCs w:val="20"/>
        </w:rPr>
        <w:tab/>
        <w:t>Договор подряда заключается с победителем конкурса в течение 5-х рабочих дней после подведения его итогов.</w:t>
      </w:r>
    </w:p>
    <w:p w:rsidR="0012454B" w:rsidRDefault="0012454B">
      <w:pPr>
        <w:pStyle w:val="Standard"/>
        <w:tabs>
          <w:tab w:val="left" w:pos="480"/>
        </w:tabs>
        <w:spacing w:line="276" w:lineRule="auto"/>
        <w:jc w:val="both"/>
        <w:rPr>
          <w:rFonts w:ascii="Times New Roman" w:eastAsia="Times New Roman" w:hAnsi="Times New Roman" w:cs="Times New Roman"/>
          <w:color w:val="000000"/>
          <w:sz w:val="20"/>
          <w:szCs w:val="20"/>
        </w:rPr>
      </w:pPr>
    </w:p>
    <w:p w:rsidR="0012454B" w:rsidRDefault="00141D1F">
      <w:pPr>
        <w:pStyle w:val="Standard"/>
        <w:ind w:left="567" w:hanging="567"/>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w:t>
      </w:r>
      <w:r>
        <w:rPr>
          <w:rFonts w:ascii="Times New Roman" w:eastAsia="Times New Roman" w:hAnsi="Times New Roman" w:cs="Times New Roman"/>
          <w:b/>
          <w:bCs/>
          <w:color w:val="000000"/>
          <w:sz w:val="20"/>
          <w:szCs w:val="20"/>
        </w:rPr>
        <w:tab/>
        <w:t>Критерии и порядок оценки заявок на участие в конкурсе.</w:t>
      </w:r>
    </w:p>
    <w:p w:rsidR="0012454B" w:rsidRDefault="00141D1F">
      <w:pPr>
        <w:pStyle w:val="Standard"/>
        <w:ind w:left="567" w:hanging="567"/>
        <w:jc w:val="both"/>
      </w:pPr>
      <w:r>
        <w:rPr>
          <w:rFonts w:ascii="Times New Roman" w:eastAsia="Times New Roman" w:hAnsi="Times New Roman" w:cs="Times New Roman"/>
          <w:color w:val="000000"/>
          <w:sz w:val="20"/>
          <w:szCs w:val="20"/>
        </w:rPr>
        <w:t>5.1.</w:t>
      </w:r>
      <w:r>
        <w:rPr>
          <w:rFonts w:ascii="Times New Roman" w:eastAsia="Times New Roman" w:hAnsi="Times New Roman" w:cs="Times New Roman"/>
          <w:color w:val="000000"/>
          <w:sz w:val="20"/>
          <w:szCs w:val="20"/>
        </w:rPr>
        <w:tab/>
        <w:t>Для определения лучших условий для исполнения договора подряда на выполнение работ по ремонту многоквартирного дома, предложенных в заявках</w:t>
      </w:r>
      <w:r>
        <w:br/>
      </w:r>
      <w:r>
        <w:rPr>
          <w:rFonts w:ascii="Times New Roman" w:eastAsia="Times New Roman" w:hAnsi="Times New Roman" w:cs="Times New Roman"/>
          <w:color w:val="000000"/>
          <w:sz w:val="20"/>
          <w:szCs w:val="20"/>
        </w:rPr>
        <w:t>на участие в конкурсе, комиссия осуществляет оценку зарегистрированных заявок</w:t>
      </w:r>
      <w:r>
        <w:br/>
      </w:r>
      <w:r>
        <w:rPr>
          <w:rFonts w:ascii="Times New Roman" w:eastAsia="Times New Roman" w:hAnsi="Times New Roman" w:cs="Times New Roman"/>
          <w:color w:val="000000"/>
          <w:sz w:val="20"/>
          <w:szCs w:val="20"/>
        </w:rPr>
        <w:t>по следующим трем критериям:</w:t>
      </w:r>
    </w:p>
    <w:p w:rsidR="0012454B" w:rsidRDefault="00141D1F">
      <w:pPr>
        <w:pStyle w:val="Standard"/>
        <w:tabs>
          <w:tab w:val="left" w:pos="567"/>
          <w:tab w:val="left" w:pos="993"/>
          <w:tab w:val="left" w:pos="1418"/>
        </w:tabs>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z w:val="20"/>
          <w:szCs w:val="20"/>
        </w:rPr>
        <w:tab/>
      </w:r>
      <w:proofErr w:type="gramEnd"/>
      <w:r>
        <w:rPr>
          <w:rFonts w:ascii="Times New Roman" w:eastAsia="Times New Roman" w:hAnsi="Times New Roman" w:cs="Times New Roman"/>
          <w:color w:val="000000"/>
          <w:sz w:val="20"/>
          <w:szCs w:val="20"/>
        </w:rPr>
        <w:t>цена договора: максимальное количество баллов – 50;</w:t>
      </w:r>
    </w:p>
    <w:p w:rsidR="0012454B" w:rsidRDefault="00141D1F">
      <w:pPr>
        <w:pStyle w:val="Standard"/>
        <w:tabs>
          <w:tab w:val="left" w:pos="567"/>
          <w:tab w:val="left" w:pos="993"/>
        </w:tabs>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б)</w:t>
      </w:r>
      <w:r>
        <w:rPr>
          <w:rFonts w:ascii="Times New Roman" w:eastAsia="Times New Roman" w:hAnsi="Times New Roman" w:cs="Times New Roman"/>
          <w:color w:val="000000"/>
          <w:sz w:val="20"/>
          <w:szCs w:val="20"/>
        </w:rPr>
        <w:tab/>
      </w:r>
      <w:proofErr w:type="spellStart"/>
      <w:proofErr w:type="gramEnd"/>
      <w:r>
        <w:rPr>
          <w:rFonts w:ascii="Times New Roman" w:eastAsia="Times New Roman" w:hAnsi="Times New Roman" w:cs="Times New Roman"/>
          <w:color w:val="000000"/>
          <w:sz w:val="20"/>
          <w:szCs w:val="20"/>
        </w:rPr>
        <w:t>cрок</w:t>
      </w:r>
      <w:proofErr w:type="spellEnd"/>
      <w:r>
        <w:rPr>
          <w:rFonts w:ascii="Times New Roman" w:eastAsia="Times New Roman" w:hAnsi="Times New Roman" w:cs="Times New Roman"/>
          <w:color w:val="000000"/>
          <w:sz w:val="20"/>
          <w:szCs w:val="20"/>
        </w:rPr>
        <w:t xml:space="preserve"> выполнения работ: максимальное количество баллов – 20;</w:t>
      </w:r>
    </w:p>
    <w:p w:rsidR="0012454B" w:rsidRDefault="00141D1F">
      <w:pPr>
        <w:pStyle w:val="Standard"/>
        <w:tabs>
          <w:tab w:val="left" w:pos="567"/>
          <w:tab w:val="left" w:pos="993"/>
        </w:tabs>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в)</w:t>
      </w:r>
      <w:r>
        <w:rPr>
          <w:rFonts w:ascii="Times New Roman" w:eastAsia="Times New Roman" w:hAnsi="Times New Roman" w:cs="Times New Roman"/>
          <w:color w:val="000000"/>
          <w:sz w:val="20"/>
          <w:szCs w:val="20"/>
        </w:rPr>
        <w:tab/>
      </w:r>
      <w:proofErr w:type="gramEnd"/>
      <w:r>
        <w:rPr>
          <w:rFonts w:ascii="Times New Roman" w:eastAsia="Times New Roman" w:hAnsi="Times New Roman" w:cs="Times New Roman"/>
          <w:color w:val="000000"/>
          <w:sz w:val="20"/>
          <w:szCs w:val="20"/>
        </w:rPr>
        <w:t>квалификация участника: максимальное количество баллов – 30.</w:t>
      </w:r>
    </w:p>
    <w:p w:rsidR="0012454B" w:rsidRDefault="00141D1F">
      <w:pPr>
        <w:pStyle w:val="Standard"/>
        <w:tabs>
          <w:tab w:val="left" w:pos="1560"/>
        </w:tabs>
        <w:ind w:left="567" w:hanging="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w:t>
      </w:r>
      <w:r>
        <w:rPr>
          <w:rFonts w:ascii="Times New Roman" w:eastAsia="Times New Roman" w:hAnsi="Times New Roman" w:cs="Times New Roman"/>
          <w:color w:val="000000"/>
          <w:sz w:val="20"/>
          <w:szCs w:val="20"/>
        </w:rPr>
        <w:tab/>
        <w:t>Оценка по критерию «квалификация участника» производится по четырем подкритериям:</w:t>
      </w:r>
    </w:p>
    <w:p w:rsidR="0012454B" w:rsidRDefault="00141D1F">
      <w:pPr>
        <w:pStyle w:val="Standard"/>
        <w:tabs>
          <w:tab w:val="left" w:pos="567"/>
          <w:tab w:val="left" w:pos="993"/>
        </w:tabs>
        <w:jc w:val="both"/>
      </w:pPr>
      <w:proofErr w:type="gramStart"/>
      <w:r>
        <w:rPr>
          <w:rFonts w:ascii="Times New Roman" w:eastAsia="Times New Roman" w:hAnsi="Times New Roman" w:cs="Times New Roman"/>
          <w:color w:val="000000"/>
          <w:sz w:val="20"/>
          <w:szCs w:val="20"/>
        </w:rPr>
        <w:t>а)</w:t>
      </w:r>
      <w:r>
        <w:rPr>
          <w:rFonts w:ascii="Times New Roman" w:eastAsia="Times New Roman" w:hAnsi="Times New Roman" w:cs="Times New Roman"/>
          <w:color w:val="000000"/>
          <w:sz w:val="20"/>
          <w:szCs w:val="20"/>
        </w:rPr>
        <w:tab/>
      </w:r>
      <w:proofErr w:type="gramEnd"/>
      <w:r>
        <w:rPr>
          <w:rFonts w:ascii="Times New Roman" w:eastAsia="Times New Roman" w:hAnsi="Times New Roman" w:cs="Times New Roman"/>
          <w:color w:val="000000"/>
          <w:sz w:val="20"/>
          <w:szCs w:val="20"/>
        </w:rPr>
        <w:t>опыт работы (количество успешно завершенных объектов-аналогов за последний год</w:t>
      </w:r>
      <w:r>
        <w:rPr>
          <w:rFonts w:ascii="Times New Roman" w:eastAsia="Times New Roman" w:hAnsi="Times New Roman" w:cs="Times New Roman"/>
          <w:color w:val="000000"/>
          <w:sz w:val="20"/>
          <w:szCs w:val="20"/>
          <w:lang w:val="it-IT"/>
        </w:rPr>
        <w:t>);</w:t>
      </w:r>
    </w:p>
    <w:p w:rsidR="0012454B" w:rsidRDefault="00141D1F">
      <w:pPr>
        <w:pStyle w:val="Standard"/>
        <w:tabs>
          <w:tab w:val="left" w:pos="567"/>
          <w:tab w:val="left" w:pos="993"/>
        </w:tabs>
        <w:jc w:val="both"/>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б)</w:t>
      </w:r>
      <w:r>
        <w:rPr>
          <w:rFonts w:ascii="Times New Roman" w:eastAsia="Times New Roman" w:hAnsi="Times New Roman" w:cs="Times New Roman"/>
          <w:color w:val="000000"/>
          <w:sz w:val="20"/>
          <w:szCs w:val="20"/>
        </w:rPr>
        <w:tab/>
      </w:r>
      <w:proofErr w:type="gramEnd"/>
      <w:r>
        <w:rPr>
          <w:rFonts w:ascii="Times New Roman" w:eastAsia="Times New Roman" w:hAnsi="Times New Roman" w:cs="Times New Roman"/>
          <w:color w:val="000000"/>
          <w:sz w:val="20"/>
          <w:szCs w:val="20"/>
        </w:rPr>
        <w:t>квалификация персонала;</w:t>
      </w:r>
    </w:p>
    <w:p w:rsidR="0012454B" w:rsidRDefault="00141D1F">
      <w:pPr>
        <w:pStyle w:val="Standard"/>
        <w:tabs>
          <w:tab w:val="left" w:pos="567"/>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количество случаев нарушения надлежащего производства работ за последние 2 года, приведших к ущербу собственников помещений в многоквартирных домах;</w:t>
      </w:r>
    </w:p>
    <w:p w:rsidR="0012454B" w:rsidRDefault="00141D1F">
      <w:pPr>
        <w:pStyle w:val="Standard"/>
        <w:tabs>
          <w:tab w:val="left" w:pos="567"/>
          <w:tab w:val="left" w:pos="993"/>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 участие в судебных заседаниях в качестве ответчика по арбитражным делам об исполнении договорных обязательств по договорам подряда за последние два года (проигранные арбитражные дела).</w:t>
      </w:r>
    </w:p>
    <w:p w:rsidR="0012454B" w:rsidRDefault="00141D1F">
      <w:pPr>
        <w:pStyle w:val="Standard"/>
        <w:tabs>
          <w:tab w:val="left" w:pos="1560"/>
          <w:tab w:val="left" w:pos="1843"/>
        </w:tabs>
        <w:ind w:left="567" w:hanging="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w:t>
      </w:r>
      <w:r>
        <w:rPr>
          <w:rFonts w:ascii="Times New Roman" w:eastAsia="Times New Roman" w:hAnsi="Times New Roman" w:cs="Times New Roman"/>
          <w:color w:val="000000"/>
          <w:sz w:val="20"/>
          <w:szCs w:val="20"/>
        </w:rPr>
        <w:tab/>
        <w:t>Общее максимальное количество баллов по трем критериям – 100.</w:t>
      </w:r>
    </w:p>
    <w:p w:rsidR="0012454B" w:rsidRDefault="00141D1F">
      <w:pPr>
        <w:pStyle w:val="Standard"/>
        <w:tabs>
          <w:tab w:val="left" w:pos="1827"/>
        </w:tabs>
        <w:ind w:left="567" w:hanging="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w:t>
      </w:r>
      <w:r>
        <w:rPr>
          <w:rFonts w:ascii="Times New Roman" w:eastAsia="Times New Roman" w:hAnsi="Times New Roman" w:cs="Times New Roman"/>
          <w:color w:val="000000"/>
          <w:sz w:val="20"/>
          <w:szCs w:val="20"/>
        </w:rPr>
        <w:tab/>
        <w:t>Оценка заявок проводится комиссией в следующей последовательности:</w:t>
      </w:r>
    </w:p>
    <w:p w:rsidR="0012454B" w:rsidRDefault="00141D1F">
      <w:pPr>
        <w:pStyle w:val="Standard"/>
        <w:tabs>
          <w:tab w:val="left" w:pos="1467"/>
          <w:tab w:val="left" w:pos="1827"/>
          <w:tab w:val="left" w:pos="1872"/>
          <w:tab w:val="left" w:pos="1997"/>
        </w:tabs>
        <w:ind w:left="567" w:hanging="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5.4.1.</w:t>
      </w:r>
      <w:r>
        <w:rPr>
          <w:rFonts w:ascii="Times New Roman" w:eastAsia="Times New Roman" w:hAnsi="Times New Roman" w:cs="Times New Roman"/>
          <w:color w:val="000000"/>
          <w:sz w:val="20"/>
          <w:szCs w:val="20"/>
        </w:rPr>
        <w:tab/>
        <w:t>Ранжирование заявок по критериям «цена договора» и «срок выполнения работ»: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p w:rsidR="0012454B" w:rsidRDefault="00141D1F">
      <w:pPr>
        <w:pStyle w:val="Standard"/>
        <w:tabs>
          <w:tab w:val="left" w:pos="1467"/>
          <w:tab w:val="left" w:pos="1827"/>
          <w:tab w:val="left" w:pos="1872"/>
          <w:tab w:val="left" w:pos="1997"/>
        </w:tabs>
        <w:ind w:left="567" w:hanging="567"/>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5.4.2.</w:t>
      </w:r>
      <w:r>
        <w:rPr>
          <w:rFonts w:ascii="Times New Roman" w:eastAsia="Times New Roman" w:hAnsi="Times New Roman" w:cs="Times New Roman"/>
          <w:color w:val="000000"/>
          <w:sz w:val="20"/>
          <w:szCs w:val="20"/>
        </w:rPr>
        <w:tab/>
        <w:t>Выставление количества баллов заявкам по критериям «цена договора» и «срок выполнения работ» в соответствии с таблицей 1.</w:t>
      </w:r>
    </w:p>
    <w:p w:rsidR="0012454B" w:rsidRDefault="0012454B">
      <w:pPr>
        <w:pStyle w:val="Standard"/>
        <w:tabs>
          <w:tab w:val="left" w:pos="567"/>
          <w:tab w:val="left" w:pos="900"/>
          <w:tab w:val="left" w:pos="1260"/>
        </w:tabs>
        <w:jc w:val="both"/>
        <w:rPr>
          <w:rFonts w:ascii="Times New Roman" w:eastAsia="Times New Roman" w:hAnsi="Times New Roman" w:cs="Times New Roman"/>
          <w:color w:val="000000"/>
          <w:sz w:val="20"/>
          <w:szCs w:val="20"/>
        </w:rPr>
      </w:pPr>
    </w:p>
    <w:p w:rsidR="0012454B" w:rsidRDefault="00141D1F">
      <w:pPr>
        <w:pStyle w:val="Standard"/>
        <w:tabs>
          <w:tab w:val="left" w:pos="567"/>
          <w:tab w:val="left" w:pos="900"/>
          <w:tab w:val="left" w:pos="1260"/>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таблице 1 присваиваемое участнику количество баллов указано против порядкового номера заявки.</w:t>
      </w:r>
    </w:p>
    <w:p w:rsidR="0012454B" w:rsidRDefault="0012454B">
      <w:pPr>
        <w:pStyle w:val="Standard"/>
        <w:tabs>
          <w:tab w:val="left" w:pos="567"/>
          <w:tab w:val="left" w:pos="900"/>
          <w:tab w:val="left" w:pos="1260"/>
        </w:tabs>
        <w:jc w:val="both"/>
        <w:rPr>
          <w:rFonts w:ascii="Times New Roman" w:eastAsia="Times New Roman" w:hAnsi="Times New Roman" w:cs="Times New Roman"/>
          <w:color w:val="000000"/>
          <w:sz w:val="20"/>
          <w:szCs w:val="20"/>
        </w:rPr>
      </w:pPr>
    </w:p>
    <w:p w:rsidR="00DE2BD9" w:rsidRDefault="00DE2BD9">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rsidR="0012454B" w:rsidRDefault="0012454B" w:rsidP="00DE2BD9">
      <w:pPr>
        <w:pStyle w:val="Standard"/>
        <w:tabs>
          <w:tab w:val="left" w:pos="567"/>
          <w:tab w:val="left" w:pos="900"/>
          <w:tab w:val="left" w:pos="1260"/>
        </w:tabs>
        <w:rPr>
          <w:rFonts w:ascii="Times New Roman" w:eastAsia="Times New Roman" w:hAnsi="Times New Roman" w:cs="Times New Roman"/>
          <w:color w:val="000000"/>
          <w:sz w:val="20"/>
          <w:szCs w:val="20"/>
        </w:rPr>
      </w:pPr>
    </w:p>
    <w:p w:rsidR="0012454B" w:rsidRDefault="00141D1F">
      <w:pPr>
        <w:pStyle w:val="Standard"/>
        <w:tabs>
          <w:tab w:val="left" w:pos="567"/>
          <w:tab w:val="left" w:pos="900"/>
          <w:tab w:val="left" w:pos="126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Таблица 1</w:t>
      </w:r>
    </w:p>
    <w:p w:rsidR="0012454B" w:rsidRDefault="00141D1F">
      <w:pPr>
        <w:pStyle w:val="Standard"/>
        <w:tabs>
          <w:tab w:val="left" w:pos="567"/>
          <w:tab w:val="left" w:pos="900"/>
          <w:tab w:val="left" w:pos="1260"/>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Бальная оценка ранжированных заявок по критериям «Цена договора» и «Срок выполнения работ»</w:t>
      </w:r>
    </w:p>
    <w:p w:rsidR="0012454B" w:rsidRDefault="0012454B">
      <w:pPr>
        <w:pStyle w:val="Standard"/>
        <w:tabs>
          <w:tab w:val="left" w:pos="567"/>
          <w:tab w:val="left" w:pos="709"/>
          <w:tab w:val="left" w:pos="900"/>
          <w:tab w:val="left" w:pos="1260"/>
        </w:tabs>
        <w:jc w:val="both"/>
        <w:rPr>
          <w:rFonts w:ascii="Times New Roman" w:eastAsia="Times New Roman" w:hAnsi="Times New Roman" w:cs="Times New Roman"/>
          <w:color w:val="000000"/>
          <w:sz w:val="20"/>
          <w:szCs w:val="20"/>
        </w:rPr>
      </w:pPr>
    </w:p>
    <w:tbl>
      <w:tblPr>
        <w:tblW w:w="9520" w:type="dxa"/>
        <w:tblLayout w:type="fixed"/>
        <w:tblCellMar>
          <w:left w:w="10" w:type="dxa"/>
          <w:right w:w="10" w:type="dxa"/>
        </w:tblCellMar>
        <w:tblLook w:val="0000" w:firstRow="0" w:lastRow="0" w:firstColumn="0" w:lastColumn="0" w:noHBand="0" w:noVBand="0"/>
      </w:tblPr>
      <w:tblGrid>
        <w:gridCol w:w="573"/>
        <w:gridCol w:w="1946"/>
        <w:gridCol w:w="1976"/>
        <w:gridCol w:w="2505"/>
        <w:gridCol w:w="2520"/>
      </w:tblGrid>
      <w:tr w:rsidR="0012454B">
        <w:tblPrEx>
          <w:tblCellMar>
            <w:top w:w="0" w:type="dxa"/>
            <w:bottom w:w="0" w:type="dxa"/>
          </w:tblCellMar>
        </w:tblPrEx>
        <w:trPr>
          <w:trHeight w:hRule="exact" w:val="920"/>
        </w:trPr>
        <w:tc>
          <w:tcPr>
            <w:tcW w:w="573"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94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Критерий</w:t>
            </w:r>
          </w:p>
        </w:tc>
        <w:tc>
          <w:tcPr>
            <w:tcW w:w="197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Максимальное количество баллов</w:t>
            </w:r>
          </w:p>
        </w:tc>
        <w:tc>
          <w:tcPr>
            <w:tcW w:w="250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Результат ранжирования заявок</w:t>
            </w:r>
          </w:p>
        </w:tc>
        <w:tc>
          <w:tcPr>
            <w:tcW w:w="25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Присваиваемое количество баллов</w:t>
            </w:r>
          </w:p>
        </w:tc>
      </w:tr>
    </w:tbl>
    <w:p w:rsidR="00141D1F" w:rsidRDefault="00141D1F">
      <w:pPr>
        <w:rPr>
          <w:vanish/>
        </w:rPr>
      </w:pPr>
    </w:p>
    <w:tbl>
      <w:tblPr>
        <w:tblW w:w="9520" w:type="dxa"/>
        <w:tblLayout w:type="fixed"/>
        <w:tblCellMar>
          <w:left w:w="10" w:type="dxa"/>
          <w:right w:w="10" w:type="dxa"/>
        </w:tblCellMar>
        <w:tblLook w:val="0000" w:firstRow="0" w:lastRow="0" w:firstColumn="0" w:lastColumn="0" w:noHBand="0" w:noVBand="0"/>
      </w:tblPr>
      <w:tblGrid>
        <w:gridCol w:w="573"/>
        <w:gridCol w:w="1946"/>
        <w:gridCol w:w="1976"/>
        <w:gridCol w:w="2505"/>
        <w:gridCol w:w="2520"/>
      </w:tblGrid>
      <w:tr w:rsidR="0012454B">
        <w:tblPrEx>
          <w:tblCellMar>
            <w:top w:w="0" w:type="dxa"/>
            <w:bottom w:w="0" w:type="dxa"/>
          </w:tblCellMar>
        </w:tblPrEx>
        <w:trPr>
          <w:trHeight w:hRule="exact" w:val="320"/>
        </w:trPr>
        <w:tc>
          <w:tcPr>
            <w:tcW w:w="573"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w:t>
            </w:r>
          </w:p>
        </w:tc>
        <w:tc>
          <w:tcPr>
            <w:tcW w:w="194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w:t>
            </w:r>
          </w:p>
        </w:tc>
        <w:tc>
          <w:tcPr>
            <w:tcW w:w="197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w:t>
            </w:r>
          </w:p>
        </w:tc>
        <w:tc>
          <w:tcPr>
            <w:tcW w:w="250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w:t>
            </w:r>
          </w:p>
        </w:tc>
        <w:tc>
          <w:tcPr>
            <w:tcW w:w="25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w:t>
            </w:r>
          </w:p>
        </w:tc>
      </w:tr>
    </w:tbl>
    <w:p w:rsidR="00141D1F" w:rsidRDefault="00141D1F">
      <w:pPr>
        <w:rPr>
          <w:vanish/>
        </w:rPr>
      </w:pPr>
    </w:p>
    <w:tbl>
      <w:tblPr>
        <w:tblW w:w="9520" w:type="dxa"/>
        <w:tblLayout w:type="fixed"/>
        <w:tblCellMar>
          <w:left w:w="10" w:type="dxa"/>
          <w:right w:w="10" w:type="dxa"/>
        </w:tblCellMar>
        <w:tblLook w:val="0000" w:firstRow="0" w:lastRow="0" w:firstColumn="0" w:lastColumn="0" w:noHBand="0" w:noVBand="0"/>
      </w:tblPr>
      <w:tblGrid>
        <w:gridCol w:w="573"/>
        <w:gridCol w:w="1946"/>
        <w:gridCol w:w="1976"/>
        <w:gridCol w:w="2505"/>
        <w:gridCol w:w="2520"/>
      </w:tblGrid>
      <w:tr w:rsidR="0012454B">
        <w:tblPrEx>
          <w:tblCellMar>
            <w:top w:w="0" w:type="dxa"/>
            <w:bottom w:w="0" w:type="dxa"/>
          </w:tblCellMar>
        </w:tblPrEx>
        <w:trPr>
          <w:trHeight w:hRule="exact" w:val="320"/>
        </w:trPr>
        <w:tc>
          <w:tcPr>
            <w:tcW w:w="573"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I</w:t>
            </w:r>
          </w:p>
        </w:tc>
        <w:tc>
          <w:tcPr>
            <w:tcW w:w="194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Цена договора</w:t>
            </w:r>
          </w:p>
        </w:tc>
        <w:tc>
          <w:tcPr>
            <w:tcW w:w="197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c>
          <w:tcPr>
            <w:tcW w:w="250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5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50</w:t>
            </w:r>
          </w:p>
        </w:tc>
      </w:tr>
    </w:tbl>
    <w:p w:rsidR="00141D1F" w:rsidRDefault="00141D1F">
      <w:pPr>
        <w:rPr>
          <w:vanish/>
        </w:rPr>
      </w:pPr>
    </w:p>
    <w:tbl>
      <w:tblPr>
        <w:tblW w:w="9520" w:type="dxa"/>
        <w:tblLayout w:type="fixed"/>
        <w:tblCellMar>
          <w:left w:w="10" w:type="dxa"/>
          <w:right w:w="10" w:type="dxa"/>
        </w:tblCellMar>
        <w:tblLook w:val="0000" w:firstRow="0" w:lastRow="0" w:firstColumn="0" w:lastColumn="0" w:noHBand="0" w:noVBand="0"/>
      </w:tblPr>
      <w:tblGrid>
        <w:gridCol w:w="573"/>
        <w:gridCol w:w="1946"/>
        <w:gridCol w:w="1976"/>
        <w:gridCol w:w="2505"/>
        <w:gridCol w:w="2520"/>
      </w:tblGrid>
      <w:tr w:rsidR="0012454B">
        <w:tblPrEx>
          <w:tblCellMar>
            <w:top w:w="0" w:type="dxa"/>
            <w:bottom w:w="0" w:type="dxa"/>
          </w:tblCellMar>
        </w:tblPrEx>
        <w:trPr>
          <w:trHeight w:hRule="exact" w:val="320"/>
        </w:trPr>
        <w:tc>
          <w:tcPr>
            <w:tcW w:w="573"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4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7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50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5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45</w:t>
            </w:r>
          </w:p>
        </w:tc>
      </w:tr>
    </w:tbl>
    <w:p w:rsidR="00141D1F" w:rsidRDefault="00141D1F">
      <w:pPr>
        <w:rPr>
          <w:vanish/>
        </w:rPr>
      </w:pPr>
    </w:p>
    <w:tbl>
      <w:tblPr>
        <w:tblW w:w="9520" w:type="dxa"/>
        <w:tblLayout w:type="fixed"/>
        <w:tblCellMar>
          <w:left w:w="10" w:type="dxa"/>
          <w:right w:w="10" w:type="dxa"/>
        </w:tblCellMar>
        <w:tblLook w:val="0000" w:firstRow="0" w:lastRow="0" w:firstColumn="0" w:lastColumn="0" w:noHBand="0" w:noVBand="0"/>
      </w:tblPr>
      <w:tblGrid>
        <w:gridCol w:w="573"/>
        <w:gridCol w:w="1946"/>
        <w:gridCol w:w="1976"/>
        <w:gridCol w:w="2505"/>
        <w:gridCol w:w="2520"/>
      </w:tblGrid>
      <w:tr w:rsidR="0012454B">
        <w:tblPrEx>
          <w:tblCellMar>
            <w:top w:w="0" w:type="dxa"/>
            <w:bottom w:w="0" w:type="dxa"/>
          </w:tblCellMar>
        </w:tblPrEx>
        <w:trPr>
          <w:trHeight w:hRule="exact" w:val="320"/>
        </w:trPr>
        <w:tc>
          <w:tcPr>
            <w:tcW w:w="573"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4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7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50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5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40</w:t>
            </w:r>
          </w:p>
        </w:tc>
      </w:tr>
    </w:tbl>
    <w:p w:rsidR="00141D1F" w:rsidRDefault="00141D1F">
      <w:pPr>
        <w:rPr>
          <w:vanish/>
        </w:rPr>
      </w:pPr>
    </w:p>
    <w:tbl>
      <w:tblPr>
        <w:tblW w:w="9520" w:type="dxa"/>
        <w:tblLayout w:type="fixed"/>
        <w:tblCellMar>
          <w:left w:w="10" w:type="dxa"/>
          <w:right w:w="10" w:type="dxa"/>
        </w:tblCellMar>
        <w:tblLook w:val="0000" w:firstRow="0" w:lastRow="0" w:firstColumn="0" w:lastColumn="0" w:noHBand="0" w:noVBand="0"/>
      </w:tblPr>
      <w:tblGrid>
        <w:gridCol w:w="573"/>
        <w:gridCol w:w="1946"/>
        <w:gridCol w:w="1976"/>
        <w:gridCol w:w="2505"/>
        <w:gridCol w:w="2520"/>
      </w:tblGrid>
      <w:tr w:rsidR="0012454B">
        <w:tblPrEx>
          <w:tblCellMar>
            <w:top w:w="0" w:type="dxa"/>
            <w:bottom w:w="0" w:type="dxa"/>
          </w:tblCellMar>
        </w:tblPrEx>
        <w:trPr>
          <w:trHeight w:hRule="exact" w:val="320"/>
        </w:trPr>
        <w:tc>
          <w:tcPr>
            <w:tcW w:w="573"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4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7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50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5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w:t>
            </w:r>
          </w:p>
        </w:tc>
      </w:tr>
    </w:tbl>
    <w:p w:rsidR="00141D1F" w:rsidRDefault="00141D1F">
      <w:pPr>
        <w:rPr>
          <w:vanish/>
        </w:rPr>
      </w:pPr>
    </w:p>
    <w:tbl>
      <w:tblPr>
        <w:tblW w:w="9520" w:type="dxa"/>
        <w:tblLayout w:type="fixed"/>
        <w:tblCellMar>
          <w:left w:w="10" w:type="dxa"/>
          <w:right w:w="10" w:type="dxa"/>
        </w:tblCellMar>
        <w:tblLook w:val="0000" w:firstRow="0" w:lastRow="0" w:firstColumn="0" w:lastColumn="0" w:noHBand="0" w:noVBand="0"/>
      </w:tblPr>
      <w:tblGrid>
        <w:gridCol w:w="573"/>
        <w:gridCol w:w="1946"/>
        <w:gridCol w:w="1976"/>
        <w:gridCol w:w="2505"/>
        <w:gridCol w:w="2520"/>
      </w:tblGrid>
      <w:tr w:rsidR="0012454B">
        <w:tblPrEx>
          <w:tblCellMar>
            <w:top w:w="0" w:type="dxa"/>
            <w:bottom w:w="0" w:type="dxa"/>
          </w:tblCellMar>
        </w:tblPrEx>
        <w:trPr>
          <w:trHeight w:hRule="exact" w:val="320"/>
        </w:trPr>
        <w:tc>
          <w:tcPr>
            <w:tcW w:w="573"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4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7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50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5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30</w:t>
            </w:r>
          </w:p>
        </w:tc>
      </w:tr>
    </w:tbl>
    <w:p w:rsidR="00141D1F" w:rsidRDefault="00141D1F">
      <w:pPr>
        <w:rPr>
          <w:vanish/>
        </w:rPr>
      </w:pPr>
    </w:p>
    <w:tbl>
      <w:tblPr>
        <w:tblW w:w="9520" w:type="dxa"/>
        <w:tblLayout w:type="fixed"/>
        <w:tblCellMar>
          <w:left w:w="10" w:type="dxa"/>
          <w:right w:w="10" w:type="dxa"/>
        </w:tblCellMar>
        <w:tblLook w:val="0000" w:firstRow="0" w:lastRow="0" w:firstColumn="0" w:lastColumn="0" w:noHBand="0" w:noVBand="0"/>
      </w:tblPr>
      <w:tblGrid>
        <w:gridCol w:w="573"/>
        <w:gridCol w:w="1946"/>
        <w:gridCol w:w="1976"/>
        <w:gridCol w:w="2505"/>
        <w:gridCol w:w="2520"/>
      </w:tblGrid>
      <w:tr w:rsidR="0012454B">
        <w:tblPrEx>
          <w:tblCellMar>
            <w:top w:w="0" w:type="dxa"/>
            <w:bottom w:w="0" w:type="dxa"/>
          </w:tblCellMar>
        </w:tblPrEx>
        <w:trPr>
          <w:trHeight w:hRule="exact" w:val="320"/>
        </w:trPr>
        <w:tc>
          <w:tcPr>
            <w:tcW w:w="573"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4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7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50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5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25</w:t>
            </w:r>
          </w:p>
        </w:tc>
      </w:tr>
    </w:tbl>
    <w:p w:rsidR="00141D1F" w:rsidRDefault="00141D1F">
      <w:pPr>
        <w:rPr>
          <w:vanish/>
        </w:rPr>
      </w:pPr>
    </w:p>
    <w:tbl>
      <w:tblPr>
        <w:tblW w:w="9520" w:type="dxa"/>
        <w:tblLayout w:type="fixed"/>
        <w:tblCellMar>
          <w:left w:w="10" w:type="dxa"/>
          <w:right w:w="10" w:type="dxa"/>
        </w:tblCellMar>
        <w:tblLook w:val="0000" w:firstRow="0" w:lastRow="0" w:firstColumn="0" w:lastColumn="0" w:noHBand="0" w:noVBand="0"/>
      </w:tblPr>
      <w:tblGrid>
        <w:gridCol w:w="573"/>
        <w:gridCol w:w="1946"/>
        <w:gridCol w:w="1976"/>
        <w:gridCol w:w="2505"/>
        <w:gridCol w:w="2520"/>
      </w:tblGrid>
      <w:tr w:rsidR="0012454B">
        <w:tblPrEx>
          <w:tblCellMar>
            <w:top w:w="0" w:type="dxa"/>
            <w:bottom w:w="0" w:type="dxa"/>
          </w:tblCellMar>
        </w:tblPrEx>
        <w:trPr>
          <w:trHeight w:hRule="exact" w:val="320"/>
        </w:trPr>
        <w:tc>
          <w:tcPr>
            <w:tcW w:w="573"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4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7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50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5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bl>
    <w:p w:rsidR="00141D1F" w:rsidRDefault="00141D1F">
      <w:pPr>
        <w:rPr>
          <w:vanish/>
        </w:rPr>
      </w:pPr>
    </w:p>
    <w:tbl>
      <w:tblPr>
        <w:tblW w:w="9520" w:type="dxa"/>
        <w:tblLayout w:type="fixed"/>
        <w:tblCellMar>
          <w:left w:w="10" w:type="dxa"/>
          <w:right w:w="10" w:type="dxa"/>
        </w:tblCellMar>
        <w:tblLook w:val="0000" w:firstRow="0" w:lastRow="0" w:firstColumn="0" w:lastColumn="0" w:noHBand="0" w:noVBand="0"/>
      </w:tblPr>
      <w:tblGrid>
        <w:gridCol w:w="573"/>
        <w:gridCol w:w="1946"/>
        <w:gridCol w:w="1976"/>
        <w:gridCol w:w="2505"/>
        <w:gridCol w:w="2520"/>
      </w:tblGrid>
      <w:tr w:rsidR="0012454B">
        <w:tblPrEx>
          <w:tblCellMar>
            <w:top w:w="0" w:type="dxa"/>
            <w:bottom w:w="0" w:type="dxa"/>
          </w:tblCellMar>
        </w:tblPrEx>
        <w:trPr>
          <w:trHeight w:hRule="exact" w:val="320"/>
        </w:trPr>
        <w:tc>
          <w:tcPr>
            <w:tcW w:w="573"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4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7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50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5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r>
    </w:tbl>
    <w:p w:rsidR="00141D1F" w:rsidRDefault="00141D1F">
      <w:pPr>
        <w:rPr>
          <w:vanish/>
        </w:rPr>
      </w:pPr>
    </w:p>
    <w:tbl>
      <w:tblPr>
        <w:tblW w:w="9520" w:type="dxa"/>
        <w:tblLayout w:type="fixed"/>
        <w:tblCellMar>
          <w:left w:w="10" w:type="dxa"/>
          <w:right w:w="10" w:type="dxa"/>
        </w:tblCellMar>
        <w:tblLook w:val="0000" w:firstRow="0" w:lastRow="0" w:firstColumn="0" w:lastColumn="0" w:noHBand="0" w:noVBand="0"/>
      </w:tblPr>
      <w:tblGrid>
        <w:gridCol w:w="573"/>
        <w:gridCol w:w="1946"/>
        <w:gridCol w:w="1976"/>
        <w:gridCol w:w="2505"/>
        <w:gridCol w:w="2520"/>
      </w:tblGrid>
      <w:tr w:rsidR="0012454B">
        <w:tblPrEx>
          <w:tblCellMar>
            <w:top w:w="0" w:type="dxa"/>
            <w:bottom w:w="0" w:type="dxa"/>
          </w:tblCellMar>
        </w:tblPrEx>
        <w:trPr>
          <w:trHeight w:hRule="exact" w:val="320"/>
        </w:trPr>
        <w:tc>
          <w:tcPr>
            <w:tcW w:w="573"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4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7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50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25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bl>
    <w:p w:rsidR="00141D1F" w:rsidRDefault="00141D1F">
      <w:pPr>
        <w:rPr>
          <w:vanish/>
        </w:rPr>
      </w:pPr>
    </w:p>
    <w:tbl>
      <w:tblPr>
        <w:tblW w:w="9520" w:type="dxa"/>
        <w:tblLayout w:type="fixed"/>
        <w:tblCellMar>
          <w:left w:w="10" w:type="dxa"/>
          <w:right w:w="10" w:type="dxa"/>
        </w:tblCellMar>
        <w:tblLook w:val="0000" w:firstRow="0" w:lastRow="0" w:firstColumn="0" w:lastColumn="0" w:noHBand="0" w:noVBand="0"/>
      </w:tblPr>
      <w:tblGrid>
        <w:gridCol w:w="573"/>
        <w:gridCol w:w="1946"/>
        <w:gridCol w:w="1976"/>
        <w:gridCol w:w="2505"/>
        <w:gridCol w:w="2520"/>
      </w:tblGrid>
      <w:tr w:rsidR="0012454B">
        <w:tblPrEx>
          <w:tblCellMar>
            <w:top w:w="0" w:type="dxa"/>
            <w:bottom w:w="0" w:type="dxa"/>
          </w:tblCellMar>
        </w:tblPrEx>
        <w:trPr>
          <w:trHeight w:hRule="exact" w:val="320"/>
        </w:trPr>
        <w:tc>
          <w:tcPr>
            <w:tcW w:w="573"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4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7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50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25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bl>
    <w:p w:rsidR="00141D1F" w:rsidRDefault="00141D1F">
      <w:pPr>
        <w:rPr>
          <w:vanish/>
        </w:rPr>
      </w:pPr>
    </w:p>
    <w:tbl>
      <w:tblPr>
        <w:tblW w:w="9520" w:type="dxa"/>
        <w:tblLayout w:type="fixed"/>
        <w:tblCellMar>
          <w:left w:w="10" w:type="dxa"/>
          <w:right w:w="10" w:type="dxa"/>
        </w:tblCellMar>
        <w:tblLook w:val="0000" w:firstRow="0" w:lastRow="0" w:firstColumn="0" w:lastColumn="0" w:noHBand="0" w:noVBand="0"/>
      </w:tblPr>
      <w:tblGrid>
        <w:gridCol w:w="573"/>
        <w:gridCol w:w="1946"/>
        <w:gridCol w:w="1976"/>
        <w:gridCol w:w="2505"/>
        <w:gridCol w:w="2520"/>
      </w:tblGrid>
      <w:tr w:rsidR="0012454B">
        <w:tblPrEx>
          <w:tblCellMar>
            <w:top w:w="0" w:type="dxa"/>
            <w:bottom w:w="0" w:type="dxa"/>
          </w:tblCellMar>
        </w:tblPrEx>
        <w:trPr>
          <w:trHeight w:hRule="exact" w:val="320"/>
        </w:trPr>
        <w:tc>
          <w:tcPr>
            <w:tcW w:w="573"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4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7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50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и более</w:t>
            </w:r>
          </w:p>
        </w:tc>
        <w:tc>
          <w:tcPr>
            <w:tcW w:w="25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rsidR="00141D1F" w:rsidRDefault="00141D1F">
      <w:pPr>
        <w:rPr>
          <w:vanish/>
        </w:rPr>
      </w:pPr>
    </w:p>
    <w:tbl>
      <w:tblPr>
        <w:tblW w:w="9520" w:type="dxa"/>
        <w:tblLayout w:type="fixed"/>
        <w:tblCellMar>
          <w:left w:w="10" w:type="dxa"/>
          <w:right w:w="10" w:type="dxa"/>
        </w:tblCellMar>
        <w:tblLook w:val="0000" w:firstRow="0" w:lastRow="0" w:firstColumn="0" w:lastColumn="0" w:noHBand="0" w:noVBand="0"/>
      </w:tblPr>
      <w:tblGrid>
        <w:gridCol w:w="573"/>
        <w:gridCol w:w="1946"/>
        <w:gridCol w:w="1976"/>
        <w:gridCol w:w="2505"/>
        <w:gridCol w:w="2520"/>
      </w:tblGrid>
      <w:tr w:rsidR="0012454B">
        <w:tblPrEx>
          <w:tblCellMar>
            <w:top w:w="0" w:type="dxa"/>
            <w:bottom w:w="0" w:type="dxa"/>
          </w:tblCellMar>
        </w:tblPrEx>
        <w:trPr>
          <w:trHeight w:hRule="exact" w:val="320"/>
        </w:trPr>
        <w:tc>
          <w:tcPr>
            <w:tcW w:w="573"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1</w:t>
            </w:r>
          </w:p>
        </w:tc>
        <w:tc>
          <w:tcPr>
            <w:tcW w:w="194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2</w:t>
            </w:r>
          </w:p>
        </w:tc>
        <w:tc>
          <w:tcPr>
            <w:tcW w:w="197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3</w:t>
            </w:r>
          </w:p>
        </w:tc>
        <w:tc>
          <w:tcPr>
            <w:tcW w:w="250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4</w:t>
            </w:r>
          </w:p>
        </w:tc>
        <w:tc>
          <w:tcPr>
            <w:tcW w:w="25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5</w:t>
            </w:r>
          </w:p>
        </w:tc>
      </w:tr>
    </w:tbl>
    <w:p w:rsidR="00141D1F" w:rsidRDefault="00141D1F">
      <w:pPr>
        <w:rPr>
          <w:vanish/>
        </w:rPr>
      </w:pPr>
    </w:p>
    <w:tbl>
      <w:tblPr>
        <w:tblW w:w="9520" w:type="dxa"/>
        <w:tblLayout w:type="fixed"/>
        <w:tblCellMar>
          <w:left w:w="10" w:type="dxa"/>
          <w:right w:w="10" w:type="dxa"/>
        </w:tblCellMar>
        <w:tblLook w:val="0000" w:firstRow="0" w:lastRow="0" w:firstColumn="0" w:lastColumn="0" w:noHBand="0" w:noVBand="0"/>
      </w:tblPr>
      <w:tblGrid>
        <w:gridCol w:w="573"/>
        <w:gridCol w:w="1946"/>
        <w:gridCol w:w="1976"/>
        <w:gridCol w:w="2505"/>
        <w:gridCol w:w="2520"/>
      </w:tblGrid>
      <w:tr w:rsidR="0012454B">
        <w:tblPrEx>
          <w:tblCellMar>
            <w:top w:w="0" w:type="dxa"/>
            <w:bottom w:w="0" w:type="dxa"/>
          </w:tblCellMar>
        </w:tblPrEx>
        <w:trPr>
          <w:trHeight w:hRule="exact" w:val="320"/>
        </w:trPr>
        <w:tc>
          <w:tcPr>
            <w:tcW w:w="573"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lang w:val="en-US"/>
              </w:rPr>
            </w:pPr>
            <w:r>
              <w:rPr>
                <w:rFonts w:ascii="Times New Roman" w:eastAsia="Times New Roman" w:hAnsi="Times New Roman" w:cs="Times New Roman"/>
                <w:color w:val="000000"/>
                <w:sz w:val="20"/>
                <w:szCs w:val="20"/>
                <w:lang w:val="en-US"/>
              </w:rPr>
              <w:t>II</w:t>
            </w:r>
          </w:p>
        </w:tc>
        <w:tc>
          <w:tcPr>
            <w:tcW w:w="194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Срок выполнения работ</w:t>
            </w:r>
          </w:p>
        </w:tc>
        <w:tc>
          <w:tcPr>
            <w:tcW w:w="197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c>
          <w:tcPr>
            <w:tcW w:w="250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25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bl>
    <w:p w:rsidR="00141D1F" w:rsidRDefault="00141D1F">
      <w:pPr>
        <w:rPr>
          <w:vanish/>
        </w:rPr>
      </w:pPr>
    </w:p>
    <w:tbl>
      <w:tblPr>
        <w:tblW w:w="9520" w:type="dxa"/>
        <w:tblLayout w:type="fixed"/>
        <w:tblCellMar>
          <w:left w:w="10" w:type="dxa"/>
          <w:right w:w="10" w:type="dxa"/>
        </w:tblCellMar>
        <w:tblLook w:val="0000" w:firstRow="0" w:lastRow="0" w:firstColumn="0" w:lastColumn="0" w:noHBand="0" w:noVBand="0"/>
      </w:tblPr>
      <w:tblGrid>
        <w:gridCol w:w="573"/>
        <w:gridCol w:w="1946"/>
        <w:gridCol w:w="1976"/>
        <w:gridCol w:w="2505"/>
        <w:gridCol w:w="2520"/>
      </w:tblGrid>
      <w:tr w:rsidR="0012454B">
        <w:tblPrEx>
          <w:tblCellMar>
            <w:top w:w="0" w:type="dxa"/>
            <w:bottom w:w="0" w:type="dxa"/>
          </w:tblCellMar>
        </w:tblPrEx>
        <w:trPr>
          <w:trHeight w:hRule="exact" w:val="320"/>
        </w:trPr>
        <w:tc>
          <w:tcPr>
            <w:tcW w:w="573"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4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7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50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5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18</w:t>
            </w:r>
          </w:p>
        </w:tc>
      </w:tr>
    </w:tbl>
    <w:p w:rsidR="00141D1F" w:rsidRDefault="00141D1F">
      <w:pPr>
        <w:rPr>
          <w:vanish/>
        </w:rPr>
      </w:pPr>
    </w:p>
    <w:tbl>
      <w:tblPr>
        <w:tblW w:w="9520" w:type="dxa"/>
        <w:tblLayout w:type="fixed"/>
        <w:tblCellMar>
          <w:left w:w="10" w:type="dxa"/>
          <w:right w:w="10" w:type="dxa"/>
        </w:tblCellMar>
        <w:tblLook w:val="0000" w:firstRow="0" w:lastRow="0" w:firstColumn="0" w:lastColumn="0" w:noHBand="0" w:noVBand="0"/>
      </w:tblPr>
      <w:tblGrid>
        <w:gridCol w:w="573"/>
        <w:gridCol w:w="1946"/>
        <w:gridCol w:w="1976"/>
        <w:gridCol w:w="2505"/>
        <w:gridCol w:w="2520"/>
      </w:tblGrid>
      <w:tr w:rsidR="0012454B">
        <w:tblPrEx>
          <w:tblCellMar>
            <w:top w:w="0" w:type="dxa"/>
            <w:bottom w:w="0" w:type="dxa"/>
          </w:tblCellMar>
        </w:tblPrEx>
        <w:trPr>
          <w:trHeight w:hRule="exact" w:val="320"/>
        </w:trPr>
        <w:tc>
          <w:tcPr>
            <w:tcW w:w="573"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4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7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50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25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w:t>
            </w:r>
          </w:p>
        </w:tc>
      </w:tr>
    </w:tbl>
    <w:p w:rsidR="00141D1F" w:rsidRDefault="00141D1F">
      <w:pPr>
        <w:rPr>
          <w:vanish/>
        </w:rPr>
      </w:pPr>
    </w:p>
    <w:tbl>
      <w:tblPr>
        <w:tblW w:w="9520" w:type="dxa"/>
        <w:tblLayout w:type="fixed"/>
        <w:tblCellMar>
          <w:left w:w="10" w:type="dxa"/>
          <w:right w:w="10" w:type="dxa"/>
        </w:tblCellMar>
        <w:tblLook w:val="0000" w:firstRow="0" w:lastRow="0" w:firstColumn="0" w:lastColumn="0" w:noHBand="0" w:noVBand="0"/>
      </w:tblPr>
      <w:tblGrid>
        <w:gridCol w:w="573"/>
        <w:gridCol w:w="1946"/>
        <w:gridCol w:w="1976"/>
        <w:gridCol w:w="2505"/>
        <w:gridCol w:w="2520"/>
      </w:tblGrid>
      <w:tr w:rsidR="0012454B">
        <w:tblPrEx>
          <w:tblCellMar>
            <w:top w:w="0" w:type="dxa"/>
            <w:bottom w:w="0" w:type="dxa"/>
          </w:tblCellMar>
        </w:tblPrEx>
        <w:trPr>
          <w:trHeight w:hRule="exact" w:val="320"/>
        </w:trPr>
        <w:tc>
          <w:tcPr>
            <w:tcW w:w="573"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4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7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50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25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w:t>
            </w:r>
          </w:p>
        </w:tc>
      </w:tr>
    </w:tbl>
    <w:p w:rsidR="00141D1F" w:rsidRDefault="00141D1F">
      <w:pPr>
        <w:rPr>
          <w:vanish/>
        </w:rPr>
      </w:pPr>
    </w:p>
    <w:tbl>
      <w:tblPr>
        <w:tblW w:w="9520" w:type="dxa"/>
        <w:tblLayout w:type="fixed"/>
        <w:tblCellMar>
          <w:left w:w="10" w:type="dxa"/>
          <w:right w:w="10" w:type="dxa"/>
        </w:tblCellMar>
        <w:tblLook w:val="0000" w:firstRow="0" w:lastRow="0" w:firstColumn="0" w:lastColumn="0" w:noHBand="0" w:noVBand="0"/>
      </w:tblPr>
      <w:tblGrid>
        <w:gridCol w:w="573"/>
        <w:gridCol w:w="1946"/>
        <w:gridCol w:w="1976"/>
        <w:gridCol w:w="2505"/>
        <w:gridCol w:w="2520"/>
      </w:tblGrid>
      <w:tr w:rsidR="0012454B">
        <w:tblPrEx>
          <w:tblCellMar>
            <w:top w:w="0" w:type="dxa"/>
            <w:bottom w:w="0" w:type="dxa"/>
          </w:tblCellMar>
        </w:tblPrEx>
        <w:trPr>
          <w:trHeight w:hRule="exact" w:val="320"/>
        </w:trPr>
        <w:tc>
          <w:tcPr>
            <w:tcW w:w="573"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4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7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50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c>
          <w:tcPr>
            <w:tcW w:w="25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w:t>
            </w:r>
          </w:p>
        </w:tc>
      </w:tr>
    </w:tbl>
    <w:p w:rsidR="00141D1F" w:rsidRDefault="00141D1F">
      <w:pPr>
        <w:rPr>
          <w:vanish/>
        </w:rPr>
      </w:pPr>
    </w:p>
    <w:tbl>
      <w:tblPr>
        <w:tblW w:w="9520" w:type="dxa"/>
        <w:tblLayout w:type="fixed"/>
        <w:tblCellMar>
          <w:left w:w="10" w:type="dxa"/>
          <w:right w:w="10" w:type="dxa"/>
        </w:tblCellMar>
        <w:tblLook w:val="0000" w:firstRow="0" w:lastRow="0" w:firstColumn="0" w:lastColumn="0" w:noHBand="0" w:noVBand="0"/>
      </w:tblPr>
      <w:tblGrid>
        <w:gridCol w:w="573"/>
        <w:gridCol w:w="1946"/>
        <w:gridCol w:w="1976"/>
        <w:gridCol w:w="2505"/>
        <w:gridCol w:w="2520"/>
      </w:tblGrid>
      <w:tr w:rsidR="0012454B">
        <w:tblPrEx>
          <w:tblCellMar>
            <w:top w:w="0" w:type="dxa"/>
            <w:bottom w:w="0" w:type="dxa"/>
          </w:tblCellMar>
        </w:tblPrEx>
        <w:trPr>
          <w:trHeight w:hRule="exact" w:val="320"/>
        </w:trPr>
        <w:tc>
          <w:tcPr>
            <w:tcW w:w="573"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4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7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50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25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bl>
    <w:p w:rsidR="00141D1F" w:rsidRDefault="00141D1F">
      <w:pPr>
        <w:rPr>
          <w:vanish/>
        </w:rPr>
      </w:pPr>
    </w:p>
    <w:tbl>
      <w:tblPr>
        <w:tblW w:w="9520" w:type="dxa"/>
        <w:tblLayout w:type="fixed"/>
        <w:tblCellMar>
          <w:left w:w="10" w:type="dxa"/>
          <w:right w:w="10" w:type="dxa"/>
        </w:tblCellMar>
        <w:tblLook w:val="0000" w:firstRow="0" w:lastRow="0" w:firstColumn="0" w:lastColumn="0" w:noHBand="0" w:noVBand="0"/>
      </w:tblPr>
      <w:tblGrid>
        <w:gridCol w:w="573"/>
        <w:gridCol w:w="1946"/>
        <w:gridCol w:w="1976"/>
        <w:gridCol w:w="2505"/>
        <w:gridCol w:w="2520"/>
      </w:tblGrid>
      <w:tr w:rsidR="0012454B">
        <w:tblPrEx>
          <w:tblCellMar>
            <w:top w:w="0" w:type="dxa"/>
            <w:bottom w:w="0" w:type="dxa"/>
          </w:tblCellMar>
        </w:tblPrEx>
        <w:trPr>
          <w:trHeight w:hRule="exact" w:val="320"/>
        </w:trPr>
        <w:tc>
          <w:tcPr>
            <w:tcW w:w="573"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4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7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50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w:t>
            </w:r>
          </w:p>
        </w:tc>
        <w:tc>
          <w:tcPr>
            <w:tcW w:w="25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r>
    </w:tbl>
    <w:p w:rsidR="00141D1F" w:rsidRDefault="00141D1F">
      <w:pPr>
        <w:rPr>
          <w:vanish/>
        </w:rPr>
      </w:pPr>
    </w:p>
    <w:tbl>
      <w:tblPr>
        <w:tblW w:w="9520" w:type="dxa"/>
        <w:tblLayout w:type="fixed"/>
        <w:tblCellMar>
          <w:left w:w="10" w:type="dxa"/>
          <w:right w:w="10" w:type="dxa"/>
        </w:tblCellMar>
        <w:tblLook w:val="0000" w:firstRow="0" w:lastRow="0" w:firstColumn="0" w:lastColumn="0" w:noHBand="0" w:noVBand="0"/>
      </w:tblPr>
      <w:tblGrid>
        <w:gridCol w:w="573"/>
        <w:gridCol w:w="1946"/>
        <w:gridCol w:w="1976"/>
        <w:gridCol w:w="2505"/>
        <w:gridCol w:w="2520"/>
      </w:tblGrid>
      <w:tr w:rsidR="0012454B">
        <w:tblPrEx>
          <w:tblCellMar>
            <w:top w:w="0" w:type="dxa"/>
            <w:bottom w:w="0" w:type="dxa"/>
          </w:tblCellMar>
        </w:tblPrEx>
        <w:trPr>
          <w:trHeight w:hRule="exact" w:val="320"/>
        </w:trPr>
        <w:tc>
          <w:tcPr>
            <w:tcW w:w="573"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4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7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50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w:t>
            </w:r>
          </w:p>
        </w:tc>
        <w:tc>
          <w:tcPr>
            <w:tcW w:w="25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r>
    </w:tbl>
    <w:p w:rsidR="00141D1F" w:rsidRDefault="00141D1F">
      <w:pPr>
        <w:rPr>
          <w:vanish/>
        </w:rPr>
      </w:pPr>
    </w:p>
    <w:tbl>
      <w:tblPr>
        <w:tblW w:w="9520" w:type="dxa"/>
        <w:tblLayout w:type="fixed"/>
        <w:tblCellMar>
          <w:left w:w="10" w:type="dxa"/>
          <w:right w:w="10" w:type="dxa"/>
        </w:tblCellMar>
        <w:tblLook w:val="0000" w:firstRow="0" w:lastRow="0" w:firstColumn="0" w:lastColumn="0" w:noHBand="0" w:noVBand="0"/>
      </w:tblPr>
      <w:tblGrid>
        <w:gridCol w:w="573"/>
        <w:gridCol w:w="1946"/>
        <w:gridCol w:w="1976"/>
        <w:gridCol w:w="2505"/>
        <w:gridCol w:w="2520"/>
      </w:tblGrid>
      <w:tr w:rsidR="0012454B">
        <w:tblPrEx>
          <w:tblCellMar>
            <w:top w:w="0" w:type="dxa"/>
            <w:bottom w:w="0" w:type="dxa"/>
          </w:tblCellMar>
        </w:tblPrEx>
        <w:trPr>
          <w:trHeight w:hRule="exact" w:val="320"/>
        </w:trPr>
        <w:tc>
          <w:tcPr>
            <w:tcW w:w="573"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4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7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50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w:t>
            </w:r>
          </w:p>
        </w:tc>
        <w:tc>
          <w:tcPr>
            <w:tcW w:w="25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bl>
    <w:p w:rsidR="00141D1F" w:rsidRDefault="00141D1F">
      <w:pPr>
        <w:rPr>
          <w:vanish/>
        </w:rPr>
      </w:pPr>
    </w:p>
    <w:tbl>
      <w:tblPr>
        <w:tblW w:w="9520" w:type="dxa"/>
        <w:tblLayout w:type="fixed"/>
        <w:tblCellMar>
          <w:left w:w="10" w:type="dxa"/>
          <w:right w:w="10" w:type="dxa"/>
        </w:tblCellMar>
        <w:tblLook w:val="0000" w:firstRow="0" w:lastRow="0" w:firstColumn="0" w:lastColumn="0" w:noHBand="0" w:noVBand="0"/>
      </w:tblPr>
      <w:tblGrid>
        <w:gridCol w:w="573"/>
        <w:gridCol w:w="1946"/>
        <w:gridCol w:w="1976"/>
        <w:gridCol w:w="2505"/>
        <w:gridCol w:w="2520"/>
      </w:tblGrid>
      <w:tr w:rsidR="0012454B">
        <w:tblPrEx>
          <w:tblCellMar>
            <w:top w:w="0" w:type="dxa"/>
            <w:bottom w:w="0" w:type="dxa"/>
          </w:tblCellMar>
        </w:tblPrEx>
        <w:trPr>
          <w:trHeight w:hRule="exact" w:val="320"/>
        </w:trPr>
        <w:tc>
          <w:tcPr>
            <w:tcW w:w="573"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4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7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50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c>
          <w:tcPr>
            <w:tcW w:w="25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r>
    </w:tbl>
    <w:p w:rsidR="00141D1F" w:rsidRDefault="00141D1F">
      <w:pPr>
        <w:rPr>
          <w:vanish/>
        </w:rPr>
      </w:pPr>
    </w:p>
    <w:tbl>
      <w:tblPr>
        <w:tblW w:w="9520" w:type="dxa"/>
        <w:tblLayout w:type="fixed"/>
        <w:tblCellMar>
          <w:left w:w="10" w:type="dxa"/>
          <w:right w:w="10" w:type="dxa"/>
        </w:tblCellMar>
        <w:tblLook w:val="0000" w:firstRow="0" w:lastRow="0" w:firstColumn="0" w:lastColumn="0" w:noHBand="0" w:noVBand="0"/>
      </w:tblPr>
      <w:tblGrid>
        <w:gridCol w:w="573"/>
        <w:gridCol w:w="1946"/>
        <w:gridCol w:w="1976"/>
        <w:gridCol w:w="2505"/>
        <w:gridCol w:w="2520"/>
      </w:tblGrid>
      <w:tr w:rsidR="0012454B">
        <w:tblPrEx>
          <w:tblCellMar>
            <w:top w:w="0" w:type="dxa"/>
            <w:bottom w:w="0" w:type="dxa"/>
          </w:tblCellMar>
        </w:tblPrEx>
        <w:trPr>
          <w:trHeight w:hRule="exact" w:val="320"/>
        </w:trPr>
        <w:tc>
          <w:tcPr>
            <w:tcW w:w="573"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4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1976"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50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и более</w:t>
            </w:r>
          </w:p>
        </w:tc>
        <w:tc>
          <w:tcPr>
            <w:tcW w:w="25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tabs>
                <w:tab w:val="left" w:pos="709"/>
                <w:tab w:val="left" w:pos="900"/>
                <w:tab w:val="left" w:pos="1260"/>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rsidR="0012454B" w:rsidRDefault="0012454B">
      <w:pPr>
        <w:pStyle w:val="Standard"/>
        <w:tabs>
          <w:tab w:val="left" w:pos="567"/>
          <w:tab w:val="left" w:pos="709"/>
          <w:tab w:val="left" w:pos="900"/>
          <w:tab w:val="left" w:pos="1260"/>
        </w:tabs>
        <w:jc w:val="center"/>
        <w:rPr>
          <w:rFonts w:ascii="Times New Roman" w:eastAsia="Times New Roman" w:hAnsi="Times New Roman" w:cs="Times New Roman"/>
          <w:color w:val="000000"/>
          <w:sz w:val="20"/>
          <w:szCs w:val="20"/>
        </w:rPr>
      </w:pPr>
    </w:p>
    <w:p w:rsidR="0012454B" w:rsidRDefault="0012454B">
      <w:pPr>
        <w:pStyle w:val="Standard"/>
        <w:tabs>
          <w:tab w:val="left" w:pos="567"/>
          <w:tab w:val="left" w:pos="709"/>
          <w:tab w:val="left" w:pos="900"/>
          <w:tab w:val="left" w:pos="1260"/>
        </w:tabs>
        <w:jc w:val="center"/>
        <w:rPr>
          <w:rFonts w:ascii="Times New Roman" w:eastAsia="Times New Roman" w:hAnsi="Times New Roman" w:cs="Times New Roman"/>
          <w:color w:val="000000"/>
          <w:sz w:val="20"/>
          <w:szCs w:val="20"/>
        </w:rPr>
      </w:pPr>
    </w:p>
    <w:p w:rsidR="0012454B" w:rsidRDefault="0012454B">
      <w:pPr>
        <w:pStyle w:val="Standard"/>
        <w:tabs>
          <w:tab w:val="left" w:pos="709"/>
          <w:tab w:val="left" w:pos="900"/>
          <w:tab w:val="left" w:pos="1260"/>
        </w:tabs>
        <w:jc w:val="both"/>
        <w:rPr>
          <w:rFonts w:ascii="Times New Roman" w:eastAsia="Times New Roman" w:hAnsi="Times New Roman" w:cs="Times New Roman"/>
          <w:color w:val="000000"/>
          <w:sz w:val="20"/>
          <w:szCs w:val="20"/>
        </w:rPr>
      </w:pPr>
    </w:p>
    <w:p w:rsidR="0012454B" w:rsidRDefault="00141D1F">
      <w:pPr>
        <w:pStyle w:val="Standard"/>
        <w:ind w:left="720" w:hanging="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5.4.3.</w:t>
      </w:r>
      <w:r>
        <w:rPr>
          <w:rFonts w:ascii="Times New Roman" w:eastAsia="Times New Roman" w:hAnsi="Times New Roman" w:cs="Times New Roman"/>
          <w:color w:val="000000"/>
          <w:sz w:val="20"/>
          <w:szCs w:val="20"/>
        </w:rPr>
        <w:tab/>
        <w:t>Выставление количества баллов заявкам по критерию «квалификация участника» в соответствии с таблицей 2.</w:t>
      </w:r>
    </w:p>
    <w:p w:rsidR="0012454B" w:rsidRDefault="0012454B">
      <w:pPr>
        <w:pStyle w:val="Standard"/>
        <w:tabs>
          <w:tab w:val="left" w:pos="709"/>
          <w:tab w:val="left" w:pos="1260"/>
        </w:tabs>
        <w:jc w:val="both"/>
        <w:rPr>
          <w:rFonts w:ascii="Times New Roman" w:eastAsia="Times New Roman" w:hAnsi="Times New Roman" w:cs="Times New Roman"/>
          <w:color w:val="000000"/>
          <w:sz w:val="20"/>
          <w:szCs w:val="20"/>
        </w:rPr>
      </w:pPr>
    </w:p>
    <w:p w:rsidR="0012454B" w:rsidRDefault="00141D1F">
      <w:pPr>
        <w:pStyle w:val="Standard"/>
        <w:tabs>
          <w:tab w:val="left" w:pos="709"/>
          <w:tab w:val="left" w:pos="1260"/>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Таблица 2</w:t>
      </w:r>
    </w:p>
    <w:p w:rsidR="0012454B" w:rsidRDefault="00141D1F">
      <w:pPr>
        <w:pStyle w:val="Standard"/>
        <w:tabs>
          <w:tab w:val="left" w:pos="709"/>
          <w:tab w:val="left" w:pos="1260"/>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Начисление штрафных баллов по подкритериям критерия «Квалификация»</w:t>
      </w:r>
    </w:p>
    <w:tbl>
      <w:tblPr>
        <w:tblW w:w="9115" w:type="dxa"/>
        <w:tblLayout w:type="fixed"/>
        <w:tblCellMar>
          <w:left w:w="10" w:type="dxa"/>
          <w:right w:w="10" w:type="dxa"/>
        </w:tblCellMar>
        <w:tblLook w:val="0000" w:firstRow="0" w:lastRow="0" w:firstColumn="0" w:lastColumn="0" w:noHBand="0" w:noVBand="0"/>
      </w:tblPr>
      <w:tblGrid>
        <w:gridCol w:w="483"/>
        <w:gridCol w:w="3924"/>
        <w:gridCol w:w="2988"/>
        <w:gridCol w:w="1720"/>
      </w:tblGrid>
      <w:tr w:rsidR="0012454B">
        <w:tblPrEx>
          <w:tblCellMar>
            <w:top w:w="0" w:type="dxa"/>
            <w:bottom w:w="0" w:type="dxa"/>
          </w:tblCellMar>
        </w:tblPrEx>
        <w:trPr>
          <w:trHeight w:hRule="exact" w:val="914"/>
        </w:trPr>
        <w:tc>
          <w:tcPr>
            <w:tcW w:w="483"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3924"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Подкритерии</w:t>
            </w:r>
          </w:p>
        </w:tc>
        <w:tc>
          <w:tcPr>
            <w:tcW w:w="2988"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Показатель подкритерия (ед.)</w:t>
            </w:r>
          </w:p>
        </w:tc>
        <w:tc>
          <w:tcPr>
            <w:tcW w:w="17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Количество штрафных</w:t>
            </w:r>
          </w:p>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баллов</w:t>
            </w:r>
          </w:p>
        </w:tc>
      </w:tr>
    </w:tbl>
    <w:p w:rsidR="00141D1F" w:rsidRDefault="00141D1F">
      <w:pPr>
        <w:rPr>
          <w:vanish/>
        </w:rPr>
      </w:pPr>
    </w:p>
    <w:tbl>
      <w:tblPr>
        <w:tblW w:w="9115" w:type="dxa"/>
        <w:tblLayout w:type="fixed"/>
        <w:tblCellMar>
          <w:left w:w="10" w:type="dxa"/>
          <w:right w:w="10" w:type="dxa"/>
        </w:tblCellMar>
        <w:tblLook w:val="0000" w:firstRow="0" w:lastRow="0" w:firstColumn="0" w:lastColumn="0" w:noHBand="0" w:noVBand="0"/>
      </w:tblPr>
      <w:tblGrid>
        <w:gridCol w:w="483"/>
        <w:gridCol w:w="3924"/>
        <w:gridCol w:w="2988"/>
        <w:gridCol w:w="1720"/>
      </w:tblGrid>
      <w:tr w:rsidR="0012454B">
        <w:tblPrEx>
          <w:tblCellMar>
            <w:top w:w="0" w:type="dxa"/>
            <w:bottom w:w="0" w:type="dxa"/>
          </w:tblCellMar>
        </w:tblPrEx>
        <w:trPr>
          <w:trHeight w:hRule="exact" w:val="912"/>
        </w:trPr>
        <w:tc>
          <w:tcPr>
            <w:tcW w:w="483" w:type="dxa"/>
            <w:tcBorders>
              <w:top w:val="single" w:sz="6" w:space="0" w:color="000000"/>
              <w:left w:val="single" w:sz="6" w:space="0" w:color="000000"/>
            </w:tcBorders>
            <w:tcMar>
              <w:top w:w="55" w:type="dxa"/>
              <w:left w:w="55" w:type="dxa"/>
              <w:bottom w:w="55" w:type="dxa"/>
              <w:right w:w="55" w:type="dxa"/>
            </w:tcMar>
          </w:tcPr>
          <w:p w:rsidR="0012454B" w:rsidRDefault="00141D1F">
            <w:pPr>
              <w:pStyle w:val="TableContent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  </w:t>
            </w:r>
          </w:p>
        </w:tc>
        <w:tc>
          <w:tcPr>
            <w:tcW w:w="3924" w:type="dxa"/>
            <w:tcBorders>
              <w:top w:val="single" w:sz="6" w:space="0" w:color="000000"/>
              <w:left w:val="single" w:sz="6" w:space="0" w:color="000000"/>
            </w:tcBorders>
            <w:tcMar>
              <w:top w:w="55" w:type="dxa"/>
              <w:left w:w="55" w:type="dxa"/>
              <w:bottom w:w="55" w:type="dxa"/>
              <w:right w:w="55" w:type="dxa"/>
            </w:tcMar>
          </w:tcPr>
          <w:p w:rsidR="0012454B" w:rsidRDefault="00141D1F">
            <w:pPr>
              <w:pStyle w:val="TableContent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Опыт работы (количество успешно завершенных &lt;</w:t>
            </w:r>
            <w:proofErr w:type="gramStart"/>
            <w:r>
              <w:rPr>
                <w:rFonts w:ascii="Times New Roman" w:eastAsia="Times New Roman" w:hAnsi="Times New Roman" w:cs="Times New Roman"/>
                <w:color w:val="000000"/>
                <w:sz w:val="20"/>
                <w:szCs w:val="20"/>
              </w:rPr>
              <w:t>*&gt;объектов</w:t>
            </w:r>
            <w:proofErr w:type="gramEnd"/>
            <w:r>
              <w:rPr>
                <w:rFonts w:ascii="Times New Roman" w:eastAsia="Times New Roman" w:hAnsi="Times New Roman" w:cs="Times New Roman"/>
                <w:color w:val="000000"/>
                <w:sz w:val="20"/>
                <w:szCs w:val="20"/>
              </w:rPr>
              <w:t>-аналогов &lt;**&gt;за последний год)</w:t>
            </w:r>
          </w:p>
        </w:tc>
        <w:tc>
          <w:tcPr>
            <w:tcW w:w="2988"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Более 5</w:t>
            </w:r>
          </w:p>
        </w:tc>
        <w:tc>
          <w:tcPr>
            <w:tcW w:w="17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rsidR="00141D1F" w:rsidRDefault="00141D1F">
      <w:pPr>
        <w:rPr>
          <w:vanish/>
        </w:rPr>
      </w:pPr>
    </w:p>
    <w:tbl>
      <w:tblPr>
        <w:tblW w:w="9115" w:type="dxa"/>
        <w:tblLayout w:type="fixed"/>
        <w:tblCellMar>
          <w:left w:w="10" w:type="dxa"/>
          <w:right w:w="10" w:type="dxa"/>
        </w:tblCellMar>
        <w:tblLook w:val="0000" w:firstRow="0" w:lastRow="0" w:firstColumn="0" w:lastColumn="0" w:noHBand="0" w:noVBand="0"/>
      </w:tblPr>
      <w:tblGrid>
        <w:gridCol w:w="483"/>
        <w:gridCol w:w="3924"/>
        <w:gridCol w:w="2988"/>
        <w:gridCol w:w="1720"/>
      </w:tblGrid>
      <w:tr w:rsidR="0012454B">
        <w:tblPrEx>
          <w:tblCellMar>
            <w:top w:w="0" w:type="dxa"/>
            <w:bottom w:w="0" w:type="dxa"/>
          </w:tblCellMar>
        </w:tblPrEx>
        <w:trPr>
          <w:trHeight w:hRule="exact" w:val="310"/>
        </w:trPr>
        <w:tc>
          <w:tcPr>
            <w:tcW w:w="483" w:type="dxa"/>
            <w:tcBorders>
              <w:lef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3924" w:type="dxa"/>
            <w:tcBorders>
              <w:lef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988"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4 - 5</w:t>
            </w:r>
          </w:p>
        </w:tc>
        <w:tc>
          <w:tcPr>
            <w:tcW w:w="17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bl>
    <w:p w:rsidR="00141D1F" w:rsidRDefault="00141D1F">
      <w:pPr>
        <w:rPr>
          <w:vanish/>
        </w:rPr>
      </w:pPr>
    </w:p>
    <w:tbl>
      <w:tblPr>
        <w:tblW w:w="9115" w:type="dxa"/>
        <w:tblLayout w:type="fixed"/>
        <w:tblCellMar>
          <w:left w:w="10" w:type="dxa"/>
          <w:right w:w="10" w:type="dxa"/>
        </w:tblCellMar>
        <w:tblLook w:val="0000" w:firstRow="0" w:lastRow="0" w:firstColumn="0" w:lastColumn="0" w:noHBand="0" w:noVBand="0"/>
      </w:tblPr>
      <w:tblGrid>
        <w:gridCol w:w="483"/>
        <w:gridCol w:w="3924"/>
        <w:gridCol w:w="2988"/>
        <w:gridCol w:w="1720"/>
      </w:tblGrid>
      <w:tr w:rsidR="0012454B">
        <w:tblPrEx>
          <w:tblCellMar>
            <w:top w:w="0" w:type="dxa"/>
            <w:bottom w:w="0" w:type="dxa"/>
          </w:tblCellMar>
        </w:tblPrEx>
        <w:trPr>
          <w:trHeight w:hRule="exact" w:val="310"/>
        </w:trPr>
        <w:tc>
          <w:tcPr>
            <w:tcW w:w="483" w:type="dxa"/>
            <w:tcBorders>
              <w:lef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3924" w:type="dxa"/>
            <w:tcBorders>
              <w:lef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988"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2 - 3</w:t>
            </w:r>
          </w:p>
        </w:tc>
        <w:tc>
          <w:tcPr>
            <w:tcW w:w="17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bl>
    <w:p w:rsidR="00141D1F" w:rsidRDefault="00141D1F">
      <w:pPr>
        <w:rPr>
          <w:vanish/>
        </w:rPr>
      </w:pPr>
    </w:p>
    <w:tbl>
      <w:tblPr>
        <w:tblW w:w="9115" w:type="dxa"/>
        <w:tblLayout w:type="fixed"/>
        <w:tblCellMar>
          <w:left w:w="10" w:type="dxa"/>
          <w:right w:w="10" w:type="dxa"/>
        </w:tblCellMar>
        <w:tblLook w:val="0000" w:firstRow="0" w:lastRow="0" w:firstColumn="0" w:lastColumn="0" w:noHBand="0" w:noVBand="0"/>
      </w:tblPr>
      <w:tblGrid>
        <w:gridCol w:w="483"/>
        <w:gridCol w:w="3924"/>
        <w:gridCol w:w="2988"/>
        <w:gridCol w:w="1720"/>
      </w:tblGrid>
      <w:tr w:rsidR="0012454B">
        <w:tblPrEx>
          <w:tblCellMar>
            <w:top w:w="0" w:type="dxa"/>
            <w:bottom w:w="0" w:type="dxa"/>
          </w:tblCellMar>
        </w:tblPrEx>
        <w:trPr>
          <w:trHeight w:hRule="exact" w:val="310"/>
        </w:trPr>
        <w:tc>
          <w:tcPr>
            <w:tcW w:w="483" w:type="dxa"/>
            <w:tcBorders>
              <w:lef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3924" w:type="dxa"/>
            <w:tcBorders>
              <w:lef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988"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7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w:t>
            </w:r>
          </w:p>
        </w:tc>
      </w:tr>
    </w:tbl>
    <w:p w:rsidR="00141D1F" w:rsidRDefault="00141D1F">
      <w:pPr>
        <w:rPr>
          <w:vanish/>
        </w:rPr>
      </w:pPr>
    </w:p>
    <w:tbl>
      <w:tblPr>
        <w:tblW w:w="9115" w:type="dxa"/>
        <w:tblLayout w:type="fixed"/>
        <w:tblCellMar>
          <w:left w:w="10" w:type="dxa"/>
          <w:right w:w="10" w:type="dxa"/>
        </w:tblCellMar>
        <w:tblLook w:val="0000" w:firstRow="0" w:lastRow="0" w:firstColumn="0" w:lastColumn="0" w:noHBand="0" w:noVBand="0"/>
      </w:tblPr>
      <w:tblGrid>
        <w:gridCol w:w="483"/>
        <w:gridCol w:w="3924"/>
        <w:gridCol w:w="2988"/>
        <w:gridCol w:w="1720"/>
      </w:tblGrid>
      <w:tr w:rsidR="0012454B">
        <w:tblPrEx>
          <w:tblCellMar>
            <w:top w:w="0" w:type="dxa"/>
            <w:bottom w:w="0" w:type="dxa"/>
          </w:tblCellMar>
        </w:tblPrEx>
        <w:trPr>
          <w:trHeight w:hRule="exact" w:val="312"/>
        </w:trPr>
        <w:tc>
          <w:tcPr>
            <w:tcW w:w="483" w:type="dxa"/>
            <w:tcBorders>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3924" w:type="dxa"/>
            <w:tcBorders>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988"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7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w:t>
            </w:r>
          </w:p>
        </w:tc>
      </w:tr>
    </w:tbl>
    <w:p w:rsidR="00141D1F" w:rsidRDefault="00141D1F">
      <w:pPr>
        <w:rPr>
          <w:vanish/>
        </w:rPr>
      </w:pPr>
    </w:p>
    <w:tbl>
      <w:tblPr>
        <w:tblW w:w="9115" w:type="dxa"/>
        <w:tblLayout w:type="fixed"/>
        <w:tblCellMar>
          <w:left w:w="10" w:type="dxa"/>
          <w:right w:w="10" w:type="dxa"/>
        </w:tblCellMar>
        <w:tblLook w:val="0000" w:firstRow="0" w:lastRow="0" w:firstColumn="0" w:lastColumn="0" w:noHBand="0" w:noVBand="0"/>
      </w:tblPr>
      <w:tblGrid>
        <w:gridCol w:w="483"/>
        <w:gridCol w:w="3924"/>
        <w:gridCol w:w="2988"/>
        <w:gridCol w:w="1720"/>
      </w:tblGrid>
      <w:tr w:rsidR="0012454B">
        <w:tblPrEx>
          <w:tblCellMar>
            <w:top w:w="0" w:type="dxa"/>
            <w:bottom w:w="0" w:type="dxa"/>
          </w:tblCellMar>
        </w:tblPrEx>
        <w:trPr>
          <w:trHeight w:hRule="exact" w:val="1212"/>
        </w:trPr>
        <w:tc>
          <w:tcPr>
            <w:tcW w:w="483" w:type="dxa"/>
            <w:tcBorders>
              <w:top w:val="single" w:sz="6" w:space="0" w:color="000000"/>
              <w:left w:val="single" w:sz="6" w:space="0" w:color="000000"/>
            </w:tcBorders>
            <w:tcMar>
              <w:top w:w="55" w:type="dxa"/>
              <w:left w:w="55" w:type="dxa"/>
              <w:bottom w:w="55" w:type="dxa"/>
              <w:right w:w="55" w:type="dxa"/>
            </w:tcMar>
          </w:tcPr>
          <w:p w:rsidR="0012454B" w:rsidRDefault="00141D1F">
            <w:pPr>
              <w:pStyle w:val="TableContent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  </w:t>
            </w:r>
          </w:p>
        </w:tc>
        <w:tc>
          <w:tcPr>
            <w:tcW w:w="3924" w:type="dxa"/>
            <w:tcBorders>
              <w:top w:val="single" w:sz="6" w:space="0" w:color="000000"/>
              <w:left w:val="single" w:sz="6" w:space="0" w:color="000000"/>
            </w:tcBorders>
            <w:tcMar>
              <w:top w:w="55" w:type="dxa"/>
              <w:left w:w="55" w:type="dxa"/>
              <w:bottom w:w="55" w:type="dxa"/>
              <w:right w:w="55" w:type="dxa"/>
            </w:tcMar>
          </w:tcPr>
          <w:p w:rsidR="0012454B" w:rsidRDefault="00141D1F">
            <w:pPr>
              <w:pStyle w:val="TableContents"/>
              <w:rPr>
                <w:rFonts w:ascii="Times New Roman" w:eastAsia="Times New Roman" w:hAnsi="Times New Roman" w:cs="Times New Roman"/>
                <w:color w:val="000000"/>
                <w:sz w:val="20"/>
                <w:szCs w:val="20"/>
              </w:rPr>
            </w:pPr>
            <w:proofErr w:type="gramStart"/>
            <w:r>
              <w:rPr>
                <w:rFonts w:ascii="Times New Roman" w:eastAsia="Times New Roman" w:hAnsi="Times New Roman" w:cs="Times New Roman"/>
                <w:color w:val="000000"/>
                <w:sz w:val="20"/>
                <w:szCs w:val="20"/>
              </w:rPr>
              <w:t>Квалификация  персонала</w:t>
            </w:r>
            <w:proofErr w:type="gramEnd"/>
            <w:r>
              <w:rPr>
                <w:rFonts w:ascii="Times New Roman" w:eastAsia="Times New Roman" w:hAnsi="Times New Roman" w:cs="Times New Roman"/>
                <w:color w:val="000000"/>
                <w:sz w:val="20"/>
                <w:szCs w:val="20"/>
              </w:rPr>
              <w:t xml:space="preserve"> &lt;***&gt;:</w:t>
            </w:r>
          </w:p>
          <w:p w:rsidR="0012454B" w:rsidRDefault="00141D1F">
            <w:pPr>
              <w:pStyle w:val="TableContent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наличие квалифицированного инженерного персонала</w:t>
            </w:r>
          </w:p>
        </w:tc>
        <w:tc>
          <w:tcPr>
            <w:tcW w:w="2988"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и более с опытом работы более 10 лет и стажем работы в организации более 2 лет</w:t>
            </w:r>
          </w:p>
        </w:tc>
        <w:tc>
          <w:tcPr>
            <w:tcW w:w="17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rsidR="00141D1F" w:rsidRDefault="00141D1F">
      <w:pPr>
        <w:rPr>
          <w:vanish/>
        </w:rPr>
      </w:pPr>
    </w:p>
    <w:tbl>
      <w:tblPr>
        <w:tblW w:w="9115" w:type="dxa"/>
        <w:tblLayout w:type="fixed"/>
        <w:tblCellMar>
          <w:left w:w="10" w:type="dxa"/>
          <w:right w:w="10" w:type="dxa"/>
        </w:tblCellMar>
        <w:tblLook w:val="0000" w:firstRow="0" w:lastRow="0" w:firstColumn="0" w:lastColumn="0" w:noHBand="0" w:noVBand="0"/>
      </w:tblPr>
      <w:tblGrid>
        <w:gridCol w:w="483"/>
        <w:gridCol w:w="3924"/>
        <w:gridCol w:w="2988"/>
        <w:gridCol w:w="1720"/>
      </w:tblGrid>
      <w:tr w:rsidR="0012454B">
        <w:tblPrEx>
          <w:tblCellMar>
            <w:top w:w="0" w:type="dxa"/>
            <w:bottom w:w="0" w:type="dxa"/>
          </w:tblCellMar>
        </w:tblPrEx>
        <w:trPr>
          <w:trHeight w:hRule="exact" w:val="610"/>
        </w:trPr>
        <w:tc>
          <w:tcPr>
            <w:tcW w:w="483" w:type="dxa"/>
            <w:tcBorders>
              <w:lef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3924" w:type="dxa"/>
            <w:tcBorders>
              <w:lef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988"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и более с опытом работы более 5 лет</w:t>
            </w:r>
          </w:p>
        </w:tc>
        <w:tc>
          <w:tcPr>
            <w:tcW w:w="17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bl>
    <w:p w:rsidR="00141D1F" w:rsidRDefault="00141D1F">
      <w:pPr>
        <w:rPr>
          <w:vanish/>
        </w:rPr>
      </w:pPr>
    </w:p>
    <w:tbl>
      <w:tblPr>
        <w:tblW w:w="9115" w:type="dxa"/>
        <w:tblLayout w:type="fixed"/>
        <w:tblCellMar>
          <w:left w:w="10" w:type="dxa"/>
          <w:right w:w="10" w:type="dxa"/>
        </w:tblCellMar>
        <w:tblLook w:val="0000" w:firstRow="0" w:lastRow="0" w:firstColumn="0" w:lastColumn="0" w:noHBand="0" w:noVBand="0"/>
      </w:tblPr>
      <w:tblGrid>
        <w:gridCol w:w="483"/>
        <w:gridCol w:w="3924"/>
        <w:gridCol w:w="2988"/>
        <w:gridCol w:w="1720"/>
      </w:tblGrid>
      <w:tr w:rsidR="0012454B">
        <w:tblPrEx>
          <w:tblCellMar>
            <w:top w:w="0" w:type="dxa"/>
            <w:bottom w:w="0" w:type="dxa"/>
          </w:tblCellMar>
        </w:tblPrEx>
        <w:trPr>
          <w:trHeight w:hRule="exact" w:val="310"/>
        </w:trPr>
        <w:tc>
          <w:tcPr>
            <w:tcW w:w="483" w:type="dxa"/>
            <w:tcBorders>
              <w:lef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3924" w:type="dxa"/>
            <w:tcBorders>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988"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остальных случаях</w:t>
            </w:r>
          </w:p>
        </w:tc>
        <w:tc>
          <w:tcPr>
            <w:tcW w:w="17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bl>
    <w:p w:rsidR="00141D1F" w:rsidRDefault="00141D1F">
      <w:pPr>
        <w:rPr>
          <w:vanish/>
        </w:rPr>
      </w:pPr>
    </w:p>
    <w:tbl>
      <w:tblPr>
        <w:tblW w:w="9115" w:type="dxa"/>
        <w:tblLayout w:type="fixed"/>
        <w:tblCellMar>
          <w:left w:w="10" w:type="dxa"/>
          <w:right w:w="10" w:type="dxa"/>
        </w:tblCellMar>
        <w:tblLook w:val="0000" w:firstRow="0" w:lastRow="0" w:firstColumn="0" w:lastColumn="0" w:noHBand="0" w:noVBand="0"/>
      </w:tblPr>
      <w:tblGrid>
        <w:gridCol w:w="483"/>
        <w:gridCol w:w="3924"/>
        <w:gridCol w:w="2988"/>
        <w:gridCol w:w="1720"/>
      </w:tblGrid>
      <w:tr w:rsidR="0012454B">
        <w:tblPrEx>
          <w:tblCellMar>
            <w:top w:w="0" w:type="dxa"/>
            <w:bottom w:w="0" w:type="dxa"/>
          </w:tblCellMar>
        </w:tblPrEx>
        <w:trPr>
          <w:trHeight w:hRule="exact" w:val="1210"/>
        </w:trPr>
        <w:tc>
          <w:tcPr>
            <w:tcW w:w="483" w:type="dxa"/>
            <w:tcBorders>
              <w:lef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3924" w:type="dxa"/>
            <w:tcBorders>
              <w:top w:val="single" w:sz="6" w:space="0" w:color="000000"/>
              <w:left w:val="single" w:sz="6" w:space="0" w:color="000000"/>
            </w:tcBorders>
            <w:tcMar>
              <w:top w:w="55" w:type="dxa"/>
              <w:left w:w="55" w:type="dxa"/>
              <w:bottom w:w="55" w:type="dxa"/>
              <w:right w:w="55" w:type="dxa"/>
            </w:tcMar>
          </w:tcPr>
          <w:p w:rsidR="0012454B" w:rsidRDefault="00141D1F">
            <w:pPr>
              <w:pStyle w:val="TableContent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наличие квалифицированного производственного персонала</w:t>
            </w:r>
          </w:p>
        </w:tc>
        <w:tc>
          <w:tcPr>
            <w:tcW w:w="2988"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и более с опытом работы более 10 лет и стажем работы в организации более 2 лет</w:t>
            </w:r>
          </w:p>
        </w:tc>
        <w:tc>
          <w:tcPr>
            <w:tcW w:w="17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rsidR="00141D1F" w:rsidRDefault="00141D1F">
      <w:pPr>
        <w:rPr>
          <w:vanish/>
        </w:rPr>
      </w:pPr>
    </w:p>
    <w:tbl>
      <w:tblPr>
        <w:tblW w:w="9115" w:type="dxa"/>
        <w:tblLayout w:type="fixed"/>
        <w:tblCellMar>
          <w:left w:w="10" w:type="dxa"/>
          <w:right w:w="10" w:type="dxa"/>
        </w:tblCellMar>
        <w:tblLook w:val="0000" w:firstRow="0" w:lastRow="0" w:firstColumn="0" w:lastColumn="0" w:noHBand="0" w:noVBand="0"/>
      </w:tblPr>
      <w:tblGrid>
        <w:gridCol w:w="483"/>
        <w:gridCol w:w="3924"/>
        <w:gridCol w:w="2988"/>
        <w:gridCol w:w="1720"/>
      </w:tblGrid>
      <w:tr w:rsidR="0012454B">
        <w:tblPrEx>
          <w:tblCellMar>
            <w:top w:w="0" w:type="dxa"/>
            <w:bottom w:w="0" w:type="dxa"/>
          </w:tblCellMar>
        </w:tblPrEx>
        <w:trPr>
          <w:trHeight w:hRule="exact" w:val="610"/>
        </w:trPr>
        <w:tc>
          <w:tcPr>
            <w:tcW w:w="483" w:type="dxa"/>
            <w:tcBorders>
              <w:lef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3924" w:type="dxa"/>
            <w:tcBorders>
              <w:lef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988"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и более с опытом работы более 5 лет</w:t>
            </w:r>
          </w:p>
        </w:tc>
        <w:tc>
          <w:tcPr>
            <w:tcW w:w="17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bl>
    <w:p w:rsidR="00141D1F" w:rsidRDefault="00141D1F">
      <w:pPr>
        <w:rPr>
          <w:vanish/>
        </w:rPr>
      </w:pPr>
    </w:p>
    <w:tbl>
      <w:tblPr>
        <w:tblW w:w="9115" w:type="dxa"/>
        <w:tblLayout w:type="fixed"/>
        <w:tblCellMar>
          <w:left w:w="10" w:type="dxa"/>
          <w:right w:w="10" w:type="dxa"/>
        </w:tblCellMar>
        <w:tblLook w:val="0000" w:firstRow="0" w:lastRow="0" w:firstColumn="0" w:lastColumn="0" w:noHBand="0" w:noVBand="0"/>
      </w:tblPr>
      <w:tblGrid>
        <w:gridCol w:w="483"/>
        <w:gridCol w:w="3924"/>
        <w:gridCol w:w="2988"/>
        <w:gridCol w:w="1720"/>
      </w:tblGrid>
      <w:tr w:rsidR="0012454B">
        <w:tblPrEx>
          <w:tblCellMar>
            <w:top w:w="0" w:type="dxa"/>
            <w:bottom w:w="0" w:type="dxa"/>
          </w:tblCellMar>
        </w:tblPrEx>
        <w:trPr>
          <w:trHeight w:hRule="exact" w:val="312"/>
        </w:trPr>
        <w:tc>
          <w:tcPr>
            <w:tcW w:w="483" w:type="dxa"/>
            <w:tcBorders>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3924" w:type="dxa"/>
            <w:tcBorders>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988"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остальных случаях</w:t>
            </w:r>
          </w:p>
        </w:tc>
        <w:tc>
          <w:tcPr>
            <w:tcW w:w="17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bl>
    <w:p w:rsidR="00141D1F" w:rsidRDefault="00141D1F">
      <w:pPr>
        <w:rPr>
          <w:vanish/>
        </w:rPr>
      </w:pPr>
    </w:p>
    <w:tbl>
      <w:tblPr>
        <w:tblW w:w="9115" w:type="dxa"/>
        <w:tblLayout w:type="fixed"/>
        <w:tblCellMar>
          <w:left w:w="10" w:type="dxa"/>
          <w:right w:w="10" w:type="dxa"/>
        </w:tblCellMar>
        <w:tblLook w:val="0000" w:firstRow="0" w:lastRow="0" w:firstColumn="0" w:lastColumn="0" w:noHBand="0" w:noVBand="0"/>
      </w:tblPr>
      <w:tblGrid>
        <w:gridCol w:w="483"/>
        <w:gridCol w:w="3924"/>
        <w:gridCol w:w="2988"/>
        <w:gridCol w:w="1720"/>
      </w:tblGrid>
      <w:tr w:rsidR="0012454B">
        <w:tblPrEx>
          <w:tblCellMar>
            <w:top w:w="0" w:type="dxa"/>
            <w:bottom w:w="0" w:type="dxa"/>
          </w:tblCellMar>
        </w:tblPrEx>
        <w:trPr>
          <w:trHeight w:hRule="exact" w:val="1512"/>
        </w:trPr>
        <w:tc>
          <w:tcPr>
            <w:tcW w:w="483" w:type="dxa"/>
            <w:tcBorders>
              <w:top w:val="single" w:sz="6" w:space="0" w:color="000000"/>
              <w:left w:val="single" w:sz="6" w:space="0" w:color="000000"/>
            </w:tcBorders>
            <w:tcMar>
              <w:top w:w="55" w:type="dxa"/>
              <w:left w:w="55" w:type="dxa"/>
              <w:bottom w:w="55" w:type="dxa"/>
              <w:right w:w="55" w:type="dxa"/>
            </w:tcMar>
          </w:tcPr>
          <w:p w:rsidR="0012454B" w:rsidRDefault="00141D1F">
            <w:pPr>
              <w:pStyle w:val="TableContent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  </w:t>
            </w:r>
          </w:p>
        </w:tc>
        <w:tc>
          <w:tcPr>
            <w:tcW w:w="3924" w:type="dxa"/>
            <w:tcBorders>
              <w:top w:val="single" w:sz="6" w:space="0" w:color="000000"/>
              <w:left w:val="single" w:sz="6" w:space="0" w:color="000000"/>
            </w:tcBorders>
            <w:tcMar>
              <w:top w:w="55" w:type="dxa"/>
              <w:left w:w="55" w:type="dxa"/>
              <w:bottom w:w="55" w:type="dxa"/>
              <w:right w:w="55" w:type="dxa"/>
            </w:tcMar>
          </w:tcPr>
          <w:p w:rsidR="0012454B" w:rsidRDefault="00141D1F">
            <w:pPr>
              <w:pStyle w:val="TableContent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Количество случаев нарушения надлежащего производства работ за последние 2 года, приведшие к ущербу собственников помещений в многоквартирных домах &lt;****&gt;</w:t>
            </w:r>
          </w:p>
        </w:tc>
        <w:tc>
          <w:tcPr>
            <w:tcW w:w="2988"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7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rsidR="00141D1F" w:rsidRDefault="00141D1F">
      <w:pPr>
        <w:rPr>
          <w:vanish/>
        </w:rPr>
      </w:pPr>
    </w:p>
    <w:tbl>
      <w:tblPr>
        <w:tblW w:w="9115" w:type="dxa"/>
        <w:tblLayout w:type="fixed"/>
        <w:tblCellMar>
          <w:left w:w="10" w:type="dxa"/>
          <w:right w:w="10" w:type="dxa"/>
        </w:tblCellMar>
        <w:tblLook w:val="0000" w:firstRow="0" w:lastRow="0" w:firstColumn="0" w:lastColumn="0" w:noHBand="0" w:noVBand="0"/>
      </w:tblPr>
      <w:tblGrid>
        <w:gridCol w:w="483"/>
        <w:gridCol w:w="3924"/>
        <w:gridCol w:w="2988"/>
        <w:gridCol w:w="1720"/>
      </w:tblGrid>
      <w:tr w:rsidR="0012454B">
        <w:tblPrEx>
          <w:tblCellMar>
            <w:top w:w="0" w:type="dxa"/>
            <w:bottom w:w="0" w:type="dxa"/>
          </w:tblCellMar>
        </w:tblPrEx>
        <w:trPr>
          <w:trHeight w:hRule="exact" w:val="310"/>
        </w:trPr>
        <w:tc>
          <w:tcPr>
            <w:tcW w:w="483" w:type="dxa"/>
            <w:tcBorders>
              <w:lef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3924" w:type="dxa"/>
            <w:tcBorders>
              <w:lef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988"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7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bl>
    <w:p w:rsidR="00141D1F" w:rsidRDefault="00141D1F">
      <w:pPr>
        <w:rPr>
          <w:vanish/>
        </w:rPr>
      </w:pPr>
    </w:p>
    <w:tbl>
      <w:tblPr>
        <w:tblW w:w="9115" w:type="dxa"/>
        <w:tblLayout w:type="fixed"/>
        <w:tblCellMar>
          <w:left w:w="10" w:type="dxa"/>
          <w:right w:w="10" w:type="dxa"/>
        </w:tblCellMar>
        <w:tblLook w:val="0000" w:firstRow="0" w:lastRow="0" w:firstColumn="0" w:lastColumn="0" w:noHBand="0" w:noVBand="0"/>
      </w:tblPr>
      <w:tblGrid>
        <w:gridCol w:w="483"/>
        <w:gridCol w:w="3924"/>
        <w:gridCol w:w="2988"/>
        <w:gridCol w:w="1720"/>
      </w:tblGrid>
      <w:tr w:rsidR="0012454B">
        <w:tblPrEx>
          <w:tblCellMar>
            <w:top w:w="0" w:type="dxa"/>
            <w:bottom w:w="0" w:type="dxa"/>
          </w:tblCellMar>
        </w:tblPrEx>
        <w:trPr>
          <w:trHeight w:hRule="exact" w:val="612"/>
        </w:trPr>
        <w:tc>
          <w:tcPr>
            <w:tcW w:w="483" w:type="dxa"/>
            <w:tcBorders>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3924" w:type="dxa"/>
            <w:tcBorders>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988"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и более</w:t>
            </w:r>
          </w:p>
        </w:tc>
        <w:tc>
          <w:tcPr>
            <w:tcW w:w="17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bl>
    <w:p w:rsidR="00141D1F" w:rsidRDefault="00141D1F">
      <w:pPr>
        <w:rPr>
          <w:vanish/>
        </w:rPr>
      </w:pPr>
    </w:p>
    <w:tbl>
      <w:tblPr>
        <w:tblW w:w="9115" w:type="dxa"/>
        <w:tblLayout w:type="fixed"/>
        <w:tblCellMar>
          <w:left w:w="10" w:type="dxa"/>
          <w:right w:w="10" w:type="dxa"/>
        </w:tblCellMar>
        <w:tblLook w:val="0000" w:firstRow="0" w:lastRow="0" w:firstColumn="0" w:lastColumn="0" w:noHBand="0" w:noVBand="0"/>
      </w:tblPr>
      <w:tblGrid>
        <w:gridCol w:w="483"/>
        <w:gridCol w:w="3924"/>
        <w:gridCol w:w="2988"/>
        <w:gridCol w:w="1720"/>
      </w:tblGrid>
      <w:tr w:rsidR="0012454B">
        <w:tblPrEx>
          <w:tblCellMar>
            <w:top w:w="0" w:type="dxa"/>
            <w:bottom w:w="0" w:type="dxa"/>
          </w:tblCellMar>
        </w:tblPrEx>
        <w:trPr>
          <w:trHeight w:hRule="exact" w:val="1512"/>
        </w:trPr>
        <w:tc>
          <w:tcPr>
            <w:tcW w:w="483" w:type="dxa"/>
            <w:tcBorders>
              <w:top w:val="single" w:sz="6" w:space="0" w:color="000000"/>
              <w:left w:val="single" w:sz="6" w:space="0" w:color="000000"/>
            </w:tcBorders>
            <w:tcMar>
              <w:top w:w="55" w:type="dxa"/>
              <w:left w:w="55" w:type="dxa"/>
              <w:bottom w:w="55" w:type="dxa"/>
              <w:right w:w="55" w:type="dxa"/>
            </w:tcMar>
          </w:tcPr>
          <w:p w:rsidR="0012454B" w:rsidRDefault="00141D1F">
            <w:pPr>
              <w:pStyle w:val="TableContent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  </w:t>
            </w:r>
          </w:p>
        </w:tc>
        <w:tc>
          <w:tcPr>
            <w:tcW w:w="3924" w:type="dxa"/>
            <w:tcBorders>
              <w:top w:val="single" w:sz="6" w:space="0" w:color="000000"/>
              <w:left w:val="single" w:sz="6" w:space="0" w:color="000000"/>
            </w:tcBorders>
            <w:tcMar>
              <w:top w:w="55" w:type="dxa"/>
              <w:left w:w="55" w:type="dxa"/>
              <w:bottom w:w="55" w:type="dxa"/>
              <w:right w:w="55" w:type="dxa"/>
            </w:tcMar>
          </w:tcPr>
          <w:p w:rsidR="0012454B" w:rsidRDefault="00141D1F">
            <w:pPr>
              <w:pStyle w:val="TableContent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Сведения об удовлетворенных исках, предъявленных участнику конкурса, об исполнении обязательств по договорам подряда за последние 2 года</w:t>
            </w:r>
          </w:p>
        </w:tc>
        <w:tc>
          <w:tcPr>
            <w:tcW w:w="2988"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c>
          <w:tcPr>
            <w:tcW w:w="17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0</w:t>
            </w:r>
          </w:p>
        </w:tc>
      </w:tr>
    </w:tbl>
    <w:p w:rsidR="00141D1F" w:rsidRDefault="00141D1F">
      <w:pPr>
        <w:rPr>
          <w:vanish/>
        </w:rPr>
      </w:pPr>
    </w:p>
    <w:tbl>
      <w:tblPr>
        <w:tblW w:w="9115" w:type="dxa"/>
        <w:tblLayout w:type="fixed"/>
        <w:tblCellMar>
          <w:left w:w="10" w:type="dxa"/>
          <w:right w:w="10" w:type="dxa"/>
        </w:tblCellMar>
        <w:tblLook w:val="0000" w:firstRow="0" w:lastRow="0" w:firstColumn="0" w:lastColumn="0" w:noHBand="0" w:noVBand="0"/>
      </w:tblPr>
      <w:tblGrid>
        <w:gridCol w:w="483"/>
        <w:gridCol w:w="3924"/>
        <w:gridCol w:w="2988"/>
        <w:gridCol w:w="1720"/>
      </w:tblGrid>
      <w:tr w:rsidR="0012454B">
        <w:tblPrEx>
          <w:tblCellMar>
            <w:top w:w="0" w:type="dxa"/>
            <w:bottom w:w="0" w:type="dxa"/>
          </w:tblCellMar>
        </w:tblPrEx>
        <w:trPr>
          <w:trHeight w:hRule="exact" w:val="310"/>
        </w:trPr>
        <w:tc>
          <w:tcPr>
            <w:tcW w:w="483" w:type="dxa"/>
            <w:tcBorders>
              <w:lef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3924" w:type="dxa"/>
            <w:tcBorders>
              <w:lef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988"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7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w:t>
            </w:r>
          </w:p>
        </w:tc>
      </w:tr>
    </w:tbl>
    <w:p w:rsidR="00141D1F" w:rsidRDefault="00141D1F">
      <w:pPr>
        <w:rPr>
          <w:vanish/>
        </w:rPr>
      </w:pPr>
    </w:p>
    <w:tbl>
      <w:tblPr>
        <w:tblW w:w="9115" w:type="dxa"/>
        <w:tblLayout w:type="fixed"/>
        <w:tblCellMar>
          <w:left w:w="10" w:type="dxa"/>
          <w:right w:w="10" w:type="dxa"/>
        </w:tblCellMar>
        <w:tblLook w:val="0000" w:firstRow="0" w:lastRow="0" w:firstColumn="0" w:lastColumn="0" w:noHBand="0" w:noVBand="0"/>
      </w:tblPr>
      <w:tblGrid>
        <w:gridCol w:w="483"/>
        <w:gridCol w:w="3924"/>
        <w:gridCol w:w="2988"/>
        <w:gridCol w:w="1720"/>
      </w:tblGrid>
      <w:tr w:rsidR="0012454B">
        <w:tblPrEx>
          <w:tblCellMar>
            <w:top w:w="0" w:type="dxa"/>
            <w:bottom w:w="0" w:type="dxa"/>
          </w:tblCellMar>
        </w:tblPrEx>
        <w:trPr>
          <w:trHeight w:hRule="exact" w:val="312"/>
        </w:trPr>
        <w:tc>
          <w:tcPr>
            <w:tcW w:w="483" w:type="dxa"/>
            <w:tcBorders>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3924" w:type="dxa"/>
            <w:tcBorders>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988"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и более</w:t>
            </w:r>
          </w:p>
        </w:tc>
        <w:tc>
          <w:tcPr>
            <w:tcW w:w="172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w:t>
            </w:r>
          </w:p>
        </w:tc>
      </w:tr>
    </w:tbl>
    <w:p w:rsidR="0012454B" w:rsidRDefault="0012454B">
      <w:pPr>
        <w:pStyle w:val="Standard"/>
        <w:tabs>
          <w:tab w:val="left" w:pos="709"/>
          <w:tab w:val="left" w:pos="1260"/>
        </w:tabs>
        <w:jc w:val="both"/>
        <w:rPr>
          <w:rFonts w:ascii="Times New Roman" w:eastAsia="Times New Roman" w:hAnsi="Times New Roman" w:cs="Times New Roman"/>
          <w:color w:val="000000"/>
          <w:sz w:val="20"/>
          <w:szCs w:val="20"/>
        </w:rPr>
      </w:pPr>
    </w:p>
    <w:p w:rsidR="0012454B" w:rsidRDefault="0012454B">
      <w:pPr>
        <w:pStyle w:val="Standard"/>
        <w:tabs>
          <w:tab w:val="left" w:pos="709"/>
          <w:tab w:val="left" w:pos="1260"/>
        </w:tabs>
        <w:jc w:val="both"/>
        <w:rPr>
          <w:rFonts w:ascii="Times New Roman" w:eastAsia="Times New Roman" w:hAnsi="Times New Roman" w:cs="Times New Roman"/>
          <w:color w:val="000000"/>
          <w:sz w:val="20"/>
          <w:szCs w:val="20"/>
        </w:rPr>
      </w:pPr>
    </w:p>
    <w:p w:rsidR="0012454B" w:rsidRDefault="0012454B">
      <w:pPr>
        <w:pStyle w:val="Standard"/>
        <w:ind w:firstLine="300"/>
        <w:jc w:val="both"/>
        <w:rPr>
          <w:rFonts w:ascii="Times New Roman" w:eastAsia="Times New Roman" w:hAnsi="Times New Roman" w:cs="Times New Roman"/>
          <w:color w:val="000000"/>
          <w:sz w:val="20"/>
          <w:szCs w:val="20"/>
        </w:rPr>
      </w:pPr>
    </w:p>
    <w:p w:rsidR="0012454B" w:rsidRDefault="00141D1F">
      <w:pPr>
        <w:pStyle w:val="Standard"/>
        <w:ind w:firstLine="3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p w:rsidR="0012454B" w:rsidRDefault="00141D1F">
      <w:pPr>
        <w:pStyle w:val="Standard"/>
        <w:ind w:firstLine="3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w:t>
      </w:r>
      <w:proofErr w:type="gramStart"/>
      <w:r>
        <w:rPr>
          <w:rFonts w:ascii="Times New Roman" w:eastAsia="Times New Roman" w:hAnsi="Times New Roman" w:cs="Times New Roman"/>
          <w:color w:val="000000"/>
          <w:sz w:val="20"/>
          <w:szCs w:val="20"/>
        </w:rPr>
        <w:t>*&gt;Под</w:t>
      </w:r>
      <w:proofErr w:type="gramEnd"/>
      <w:r>
        <w:rPr>
          <w:rFonts w:ascii="Times New Roman" w:eastAsia="Times New Roman" w:hAnsi="Times New Roman" w:cs="Times New Roman"/>
          <w:color w:val="000000"/>
          <w:sz w:val="20"/>
          <w:szCs w:val="20"/>
        </w:rPr>
        <w:t xml:space="preserve"> успешно завершенными объектами понимаются объекты текущего ремонта, превышение сроков выполнения работ на которых составило не более 10% от первоначально установленных договором подряда при отсутствии замечаний по качеству работ.</w:t>
      </w:r>
    </w:p>
    <w:p w:rsidR="0012454B" w:rsidRDefault="00141D1F">
      <w:pPr>
        <w:pStyle w:val="Standard"/>
        <w:ind w:firstLine="3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w:t>
      </w:r>
      <w:proofErr w:type="gramStart"/>
      <w:r>
        <w:rPr>
          <w:rFonts w:ascii="Times New Roman" w:eastAsia="Times New Roman" w:hAnsi="Times New Roman" w:cs="Times New Roman"/>
          <w:color w:val="000000"/>
          <w:sz w:val="20"/>
          <w:szCs w:val="20"/>
        </w:rPr>
        <w:t>*&gt;Под</w:t>
      </w:r>
      <w:proofErr w:type="gramEnd"/>
      <w:r>
        <w:rPr>
          <w:rFonts w:ascii="Times New Roman" w:eastAsia="Times New Roman" w:hAnsi="Times New Roman" w:cs="Times New Roman"/>
          <w:color w:val="000000"/>
          <w:sz w:val="20"/>
          <w:szCs w:val="20"/>
        </w:rPr>
        <w:t xml:space="preserve"> объектом-аналогом понимается объект текущего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w:t>
      </w:r>
    </w:p>
    <w:p w:rsidR="0012454B" w:rsidRDefault="00141D1F">
      <w:pPr>
        <w:pStyle w:val="Standard"/>
        <w:ind w:firstLine="3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w:t>
      </w:r>
      <w:proofErr w:type="gramStart"/>
      <w:r>
        <w:rPr>
          <w:rFonts w:ascii="Times New Roman" w:eastAsia="Times New Roman" w:hAnsi="Times New Roman" w:cs="Times New Roman"/>
          <w:color w:val="000000"/>
          <w:sz w:val="20"/>
          <w:szCs w:val="20"/>
        </w:rPr>
        <w:t>*&gt;Под</w:t>
      </w:r>
      <w:proofErr w:type="gramEnd"/>
      <w:r>
        <w:rPr>
          <w:rFonts w:ascii="Times New Roman" w:eastAsia="Times New Roman" w:hAnsi="Times New Roman" w:cs="Times New Roman"/>
          <w:color w:val="000000"/>
          <w:sz w:val="20"/>
          <w:szCs w:val="20"/>
        </w:rPr>
        <w:t xml:space="preserve">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 под квалифицированным производственным персоналом понимаются работники имеющие образование не ниже среднего и опыт работы в строительстве или ремонте не менее 5 лет в соответствии с объявленными на конкурс видами работ.</w:t>
      </w:r>
    </w:p>
    <w:p w:rsidR="0012454B" w:rsidRDefault="00141D1F">
      <w:pPr>
        <w:pStyle w:val="Standard"/>
        <w:ind w:firstLine="30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&lt;***</w:t>
      </w:r>
      <w:proofErr w:type="gramStart"/>
      <w:r>
        <w:rPr>
          <w:rFonts w:ascii="Times New Roman" w:eastAsia="Times New Roman" w:hAnsi="Times New Roman" w:cs="Times New Roman"/>
          <w:color w:val="000000"/>
          <w:sz w:val="20"/>
          <w:szCs w:val="20"/>
        </w:rPr>
        <w:t>*&gt;Под</w:t>
      </w:r>
      <w:proofErr w:type="gramEnd"/>
      <w:r>
        <w:rPr>
          <w:rFonts w:ascii="Times New Roman" w:eastAsia="Times New Roman" w:hAnsi="Times New Roman" w:cs="Times New Roman"/>
          <w:color w:val="000000"/>
          <w:sz w:val="20"/>
          <w:szCs w:val="20"/>
        </w:rPr>
        <w:t xml:space="preserve"> нарушениями надлежащего производства работ понимаются случаи нарушения подрядной организацией порядка и технологии ведения работ по текущему ремонту, повлекшие за собой причинение материального ущерба собственникам помещений в многоквартирных домах (например, пролитие во время дождя, пролитие из системы теплоснабжения внутри жилых помещений и т.п.).".</w:t>
      </w:r>
    </w:p>
    <w:p w:rsidR="0012454B" w:rsidRDefault="0012454B">
      <w:pPr>
        <w:pStyle w:val="Standard"/>
        <w:tabs>
          <w:tab w:val="left" w:pos="567"/>
        </w:tabs>
        <w:jc w:val="both"/>
        <w:rPr>
          <w:rFonts w:ascii="Times New Roman" w:eastAsia="Times New Roman" w:hAnsi="Times New Roman" w:cs="Times New Roman"/>
          <w:color w:val="000000"/>
          <w:sz w:val="20"/>
          <w:szCs w:val="20"/>
        </w:rPr>
      </w:pPr>
    </w:p>
    <w:p w:rsidR="0012454B" w:rsidRDefault="00DE2BD9" w:rsidP="00DE2BD9">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p>
    <w:p w:rsidR="0012454B" w:rsidRDefault="00141D1F">
      <w:pPr>
        <w:pStyle w:val="Standard"/>
        <w:ind w:left="6096"/>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Приложение 1</w:t>
      </w:r>
    </w:p>
    <w:p w:rsidR="0012454B" w:rsidRDefault="00141D1F">
      <w:pPr>
        <w:pStyle w:val="Standard"/>
        <w:ind w:left="6096"/>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 конкурсной документации</w:t>
      </w:r>
    </w:p>
    <w:p w:rsidR="0012454B" w:rsidRDefault="00141D1F">
      <w:pPr>
        <w:pStyle w:val="Standard"/>
        <w:ind w:left="4956" w:firstLine="708"/>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по проведению открытого конкурса на выполнение работ по содержанию и ремонту общего имущества и санитарному содержанию придомовой территории многоквартирных домов</w:t>
      </w:r>
    </w:p>
    <w:p w:rsidR="0012454B" w:rsidRDefault="0012454B">
      <w:pPr>
        <w:pStyle w:val="Standard"/>
        <w:spacing w:line="360" w:lineRule="auto"/>
        <w:jc w:val="right"/>
        <w:rPr>
          <w:rFonts w:ascii="Times New Roman" w:eastAsia="Times New Roman" w:hAnsi="Times New Roman" w:cs="Times New Roman"/>
          <w:b/>
          <w:bCs/>
          <w:color w:val="000000"/>
          <w:sz w:val="20"/>
          <w:szCs w:val="20"/>
        </w:rPr>
      </w:pPr>
    </w:p>
    <w:p w:rsidR="0012454B" w:rsidRDefault="00141D1F">
      <w:pPr>
        <w:pStyle w:val="Standard"/>
        <w:spacing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Заявка</w:t>
      </w:r>
    </w:p>
    <w:p w:rsidR="0012454B" w:rsidRDefault="00141D1F">
      <w:pPr>
        <w:pStyle w:val="Standard"/>
        <w:tabs>
          <w:tab w:val="left" w:pos="6237"/>
        </w:tabs>
        <w:spacing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 участие в конкурсе на выполнение работ по содержанию и ремонту многоквартирных домов</w:t>
      </w:r>
    </w:p>
    <w:p w:rsidR="0012454B" w:rsidRDefault="00141D1F">
      <w:pPr>
        <w:pStyle w:val="Standard"/>
        <w:tabs>
          <w:tab w:val="left" w:pos="6237"/>
        </w:tabs>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__________________________________________________________________________________________________________________________________________________________</w:t>
      </w:r>
    </w:p>
    <w:p w:rsidR="0012454B" w:rsidRDefault="00141D1F">
      <w:pPr>
        <w:pStyle w:val="Standard"/>
        <w:tabs>
          <w:tab w:val="left" w:pos="6237"/>
        </w:tabs>
        <w:spacing w:line="360" w:lineRule="auto"/>
        <w:jc w:val="center"/>
      </w:pPr>
      <w:r>
        <w:rPr>
          <w:rFonts w:ascii="Times New Roman" w:eastAsia="Times New Roman" w:hAnsi="Times New Roman" w:cs="Times New Roman"/>
          <w:b/>
          <w:bCs/>
          <w:color w:val="000000"/>
          <w:sz w:val="20"/>
          <w:szCs w:val="20"/>
        </w:rPr>
        <w:t>(</w:t>
      </w:r>
      <w:r>
        <w:rPr>
          <w:rFonts w:ascii="Times New Roman" w:eastAsia="Times New Roman" w:hAnsi="Times New Roman" w:cs="Times New Roman"/>
          <w:i/>
          <w:iCs/>
          <w:color w:val="000000"/>
          <w:sz w:val="20"/>
          <w:szCs w:val="20"/>
        </w:rPr>
        <w:t>указать наименование работ, объект и адрес</w:t>
      </w:r>
      <w:r>
        <w:rPr>
          <w:rFonts w:ascii="Times New Roman" w:eastAsia="Times New Roman" w:hAnsi="Times New Roman" w:cs="Times New Roman"/>
          <w:b/>
          <w:bCs/>
          <w:color w:val="000000"/>
          <w:sz w:val="20"/>
          <w:szCs w:val="20"/>
        </w:rPr>
        <w:t>)</w:t>
      </w:r>
    </w:p>
    <w:p w:rsidR="0012454B" w:rsidRDefault="00141D1F">
      <w:pPr>
        <w:pStyle w:val="Standard"/>
        <w:ind w:firstLine="720"/>
        <w:jc w:val="both"/>
      </w:pPr>
      <w:r>
        <w:rPr>
          <w:rFonts w:ascii="Times New Roman" w:eastAsia="Times New Roman" w:hAnsi="Times New Roman" w:cs="Times New Roman"/>
          <w:color w:val="000000"/>
          <w:sz w:val="20"/>
          <w:szCs w:val="20"/>
          <w:lang w:val="de-DE"/>
        </w:rPr>
        <w:t xml:space="preserve">      1. </w:t>
      </w:r>
      <w:r>
        <w:rPr>
          <w:rFonts w:ascii="Times New Roman" w:eastAsia="Times New Roman" w:hAnsi="Times New Roman" w:cs="Times New Roman"/>
          <w:color w:val="000000"/>
          <w:sz w:val="20"/>
          <w:szCs w:val="20"/>
        </w:rPr>
        <w:t>Участник:</w:t>
      </w:r>
    </w:p>
    <w:p w:rsidR="0012454B" w:rsidRDefault="0012454B">
      <w:pPr>
        <w:pStyle w:val="Standard"/>
        <w:ind w:firstLine="720"/>
        <w:jc w:val="both"/>
        <w:rPr>
          <w:rFonts w:ascii="Times New Roman" w:eastAsia="Times New Roman" w:hAnsi="Times New Roman" w:cs="Times New Roman"/>
          <w:color w:val="000000"/>
          <w:sz w:val="20"/>
          <w:szCs w:val="20"/>
        </w:rPr>
      </w:pPr>
    </w:p>
    <w:tbl>
      <w:tblPr>
        <w:tblW w:w="9543" w:type="dxa"/>
        <w:tblLayout w:type="fixed"/>
        <w:tblCellMar>
          <w:left w:w="10" w:type="dxa"/>
          <w:right w:w="10" w:type="dxa"/>
        </w:tblCellMar>
        <w:tblLook w:val="0000" w:firstRow="0" w:lastRow="0" w:firstColumn="0" w:lastColumn="0" w:noHBand="0" w:noVBand="0"/>
      </w:tblPr>
      <w:tblGrid>
        <w:gridCol w:w="4967"/>
        <w:gridCol w:w="4576"/>
      </w:tblGrid>
      <w:tr w:rsidR="0012454B">
        <w:tblPrEx>
          <w:tblCellMar>
            <w:top w:w="0" w:type="dxa"/>
            <w:bottom w:w="0" w:type="dxa"/>
          </w:tblCellMar>
        </w:tblPrEx>
        <w:trPr>
          <w:trHeight w:hRule="exact" w:val="320"/>
        </w:trPr>
        <w:tc>
          <w:tcPr>
            <w:tcW w:w="4967"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Наименование юридического лица</w:t>
            </w:r>
          </w:p>
        </w:tc>
        <w:tc>
          <w:tcPr>
            <w:tcW w:w="4576"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41D1F" w:rsidRDefault="00141D1F">
      <w:pPr>
        <w:rPr>
          <w:vanish/>
        </w:rPr>
      </w:pPr>
    </w:p>
    <w:tbl>
      <w:tblPr>
        <w:tblW w:w="9543" w:type="dxa"/>
        <w:tblLayout w:type="fixed"/>
        <w:tblCellMar>
          <w:left w:w="10" w:type="dxa"/>
          <w:right w:w="10" w:type="dxa"/>
        </w:tblCellMar>
        <w:tblLook w:val="0000" w:firstRow="0" w:lastRow="0" w:firstColumn="0" w:lastColumn="0" w:noHBand="0" w:noVBand="0"/>
      </w:tblPr>
      <w:tblGrid>
        <w:gridCol w:w="4967"/>
        <w:gridCol w:w="4576"/>
      </w:tblGrid>
      <w:tr w:rsidR="0012454B">
        <w:tblPrEx>
          <w:tblCellMar>
            <w:top w:w="0" w:type="dxa"/>
            <w:bottom w:w="0" w:type="dxa"/>
          </w:tblCellMar>
        </w:tblPrEx>
        <w:trPr>
          <w:trHeight w:hRule="exact" w:val="320"/>
        </w:trPr>
        <w:tc>
          <w:tcPr>
            <w:tcW w:w="4967"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ИНН</w:t>
            </w:r>
          </w:p>
        </w:tc>
        <w:tc>
          <w:tcPr>
            <w:tcW w:w="4576"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41D1F" w:rsidRDefault="00141D1F">
      <w:pPr>
        <w:rPr>
          <w:vanish/>
        </w:rPr>
      </w:pPr>
    </w:p>
    <w:tbl>
      <w:tblPr>
        <w:tblW w:w="9543" w:type="dxa"/>
        <w:tblLayout w:type="fixed"/>
        <w:tblCellMar>
          <w:left w:w="10" w:type="dxa"/>
          <w:right w:w="10" w:type="dxa"/>
        </w:tblCellMar>
        <w:tblLook w:val="0000" w:firstRow="0" w:lastRow="0" w:firstColumn="0" w:lastColumn="0" w:noHBand="0" w:noVBand="0"/>
      </w:tblPr>
      <w:tblGrid>
        <w:gridCol w:w="4967"/>
        <w:gridCol w:w="4576"/>
      </w:tblGrid>
      <w:tr w:rsidR="0012454B">
        <w:tblPrEx>
          <w:tblCellMar>
            <w:top w:w="0" w:type="dxa"/>
            <w:bottom w:w="0" w:type="dxa"/>
          </w:tblCellMar>
        </w:tblPrEx>
        <w:trPr>
          <w:trHeight w:hRule="exact" w:val="320"/>
        </w:trPr>
        <w:tc>
          <w:tcPr>
            <w:tcW w:w="4967"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1.3. Юридический адрес</w:t>
            </w:r>
          </w:p>
        </w:tc>
        <w:tc>
          <w:tcPr>
            <w:tcW w:w="4576"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41D1F" w:rsidRDefault="00141D1F">
      <w:pPr>
        <w:rPr>
          <w:vanish/>
        </w:rPr>
      </w:pPr>
    </w:p>
    <w:tbl>
      <w:tblPr>
        <w:tblW w:w="9543" w:type="dxa"/>
        <w:tblLayout w:type="fixed"/>
        <w:tblCellMar>
          <w:left w:w="10" w:type="dxa"/>
          <w:right w:w="10" w:type="dxa"/>
        </w:tblCellMar>
        <w:tblLook w:val="0000" w:firstRow="0" w:lastRow="0" w:firstColumn="0" w:lastColumn="0" w:noHBand="0" w:noVBand="0"/>
      </w:tblPr>
      <w:tblGrid>
        <w:gridCol w:w="4967"/>
        <w:gridCol w:w="4576"/>
      </w:tblGrid>
      <w:tr w:rsidR="0012454B">
        <w:tblPrEx>
          <w:tblCellMar>
            <w:top w:w="0" w:type="dxa"/>
            <w:bottom w:w="0" w:type="dxa"/>
          </w:tblCellMar>
        </w:tblPrEx>
        <w:trPr>
          <w:trHeight w:hRule="exact" w:val="320"/>
        </w:trPr>
        <w:tc>
          <w:tcPr>
            <w:tcW w:w="4967"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 Фактический адрес</w:t>
            </w:r>
          </w:p>
        </w:tc>
        <w:tc>
          <w:tcPr>
            <w:tcW w:w="4576"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41D1F" w:rsidRDefault="00141D1F">
      <w:pPr>
        <w:rPr>
          <w:vanish/>
        </w:rPr>
      </w:pPr>
    </w:p>
    <w:tbl>
      <w:tblPr>
        <w:tblW w:w="9543" w:type="dxa"/>
        <w:tblLayout w:type="fixed"/>
        <w:tblCellMar>
          <w:left w:w="10" w:type="dxa"/>
          <w:right w:w="10" w:type="dxa"/>
        </w:tblCellMar>
        <w:tblLook w:val="0000" w:firstRow="0" w:lastRow="0" w:firstColumn="0" w:lastColumn="0" w:noHBand="0" w:noVBand="0"/>
      </w:tblPr>
      <w:tblGrid>
        <w:gridCol w:w="4967"/>
        <w:gridCol w:w="4576"/>
      </w:tblGrid>
      <w:tr w:rsidR="0012454B">
        <w:tblPrEx>
          <w:tblCellMar>
            <w:top w:w="0" w:type="dxa"/>
            <w:bottom w:w="0" w:type="dxa"/>
          </w:tblCellMar>
        </w:tblPrEx>
        <w:trPr>
          <w:trHeight w:hRule="exact" w:val="320"/>
        </w:trPr>
        <w:tc>
          <w:tcPr>
            <w:tcW w:w="4967"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1.5. Контактный телефон (факс)</w:t>
            </w:r>
          </w:p>
        </w:tc>
        <w:tc>
          <w:tcPr>
            <w:tcW w:w="4576"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41D1F" w:rsidRDefault="00141D1F">
      <w:pPr>
        <w:rPr>
          <w:vanish/>
        </w:rPr>
      </w:pPr>
    </w:p>
    <w:tbl>
      <w:tblPr>
        <w:tblW w:w="9543" w:type="dxa"/>
        <w:tblLayout w:type="fixed"/>
        <w:tblCellMar>
          <w:left w:w="10" w:type="dxa"/>
          <w:right w:w="10" w:type="dxa"/>
        </w:tblCellMar>
        <w:tblLook w:val="0000" w:firstRow="0" w:lastRow="0" w:firstColumn="0" w:lastColumn="0" w:noHBand="0" w:noVBand="0"/>
      </w:tblPr>
      <w:tblGrid>
        <w:gridCol w:w="4967"/>
        <w:gridCol w:w="4576"/>
      </w:tblGrid>
      <w:tr w:rsidR="0012454B">
        <w:tblPrEx>
          <w:tblCellMar>
            <w:top w:w="0" w:type="dxa"/>
            <w:bottom w:w="0" w:type="dxa"/>
          </w:tblCellMar>
        </w:tblPrEx>
        <w:trPr>
          <w:trHeight w:hRule="exact" w:val="320"/>
        </w:trPr>
        <w:tc>
          <w:tcPr>
            <w:tcW w:w="4967"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1.6. Контактное лицо</w:t>
            </w:r>
          </w:p>
        </w:tc>
        <w:tc>
          <w:tcPr>
            <w:tcW w:w="4576"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2454B" w:rsidRDefault="0012454B">
      <w:pPr>
        <w:pStyle w:val="Standard"/>
        <w:ind w:left="2" w:hanging="2"/>
        <w:jc w:val="both"/>
        <w:rPr>
          <w:rFonts w:ascii="Times New Roman" w:eastAsia="Times New Roman" w:hAnsi="Times New Roman" w:cs="Times New Roman"/>
          <w:color w:val="000000"/>
          <w:sz w:val="20"/>
          <w:szCs w:val="20"/>
        </w:rPr>
      </w:pPr>
    </w:p>
    <w:p w:rsidR="0012454B" w:rsidRDefault="0012454B">
      <w:pPr>
        <w:pStyle w:val="Standard"/>
        <w:ind w:left="2" w:hanging="2"/>
        <w:jc w:val="both"/>
        <w:rPr>
          <w:rFonts w:ascii="Times New Roman" w:eastAsia="Times New Roman" w:hAnsi="Times New Roman" w:cs="Times New Roman"/>
          <w:color w:val="000000"/>
          <w:sz w:val="20"/>
          <w:szCs w:val="20"/>
        </w:rPr>
      </w:pPr>
    </w:p>
    <w:p w:rsidR="0012454B" w:rsidRDefault="0012454B">
      <w:pPr>
        <w:pStyle w:val="Standard"/>
        <w:ind w:firstLine="720"/>
        <w:jc w:val="both"/>
        <w:rPr>
          <w:rFonts w:ascii="Times New Roman" w:eastAsia="Times New Roman" w:hAnsi="Times New Roman" w:cs="Times New Roman"/>
          <w:color w:val="000000"/>
          <w:sz w:val="20"/>
          <w:szCs w:val="20"/>
        </w:rPr>
      </w:pPr>
    </w:p>
    <w:p w:rsidR="0012454B" w:rsidRDefault="00141D1F">
      <w:pPr>
        <w:pStyle w:val="Standard"/>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Электронный адрес участника __________________________________________</w:t>
      </w:r>
    </w:p>
    <w:p w:rsidR="0012454B" w:rsidRDefault="00141D1F">
      <w:pPr>
        <w:pStyle w:val="Standard"/>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 Участник _____________________________________________________________</w:t>
      </w:r>
    </w:p>
    <w:p w:rsidR="0012454B" w:rsidRDefault="00141D1F">
      <w:pPr>
        <w:pStyle w:val="Standard"/>
        <w:ind w:firstLine="69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является (не является), основание освобождения от уплаты НДС в случае наличия плательщиком налога на добавленную стоимость.</w:t>
      </w:r>
    </w:p>
    <w:p w:rsidR="0012454B" w:rsidRDefault="00141D1F">
      <w:pPr>
        <w:pStyle w:val="Standard"/>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Участник ___________________________ выданное саморегулируемой</w:t>
      </w:r>
    </w:p>
    <w:p w:rsidR="0012454B" w:rsidRDefault="00141D1F">
      <w:pPr>
        <w:pStyle w:val="Standard"/>
        <w:ind w:firstLine="720"/>
        <w:jc w:val="both"/>
      </w:pPr>
      <w:r>
        <w:rPr>
          <w:rFonts w:ascii="Times New Roman" w:eastAsia="Times New Roman" w:hAnsi="Times New Roman" w:cs="Times New Roman"/>
          <w:color w:val="000000"/>
          <w:sz w:val="20"/>
          <w:szCs w:val="20"/>
          <w:lang w:val="de-DE"/>
        </w:rPr>
        <w:t xml:space="preserve">                            </w:t>
      </w:r>
      <w:proofErr w:type="spellStart"/>
      <w:proofErr w:type="gramStart"/>
      <w:r>
        <w:rPr>
          <w:rFonts w:ascii="Times New Roman" w:eastAsia="Times New Roman" w:hAnsi="Times New Roman" w:cs="Times New Roman"/>
          <w:color w:val="000000"/>
          <w:sz w:val="20"/>
          <w:szCs w:val="20"/>
          <w:lang w:val="de-DE"/>
        </w:rPr>
        <w:t>имеет</w:t>
      </w:r>
      <w:proofErr w:type="spellEnd"/>
      <w:proofErr w:type="gramEnd"/>
      <w:r>
        <w:rPr>
          <w:rFonts w:ascii="Times New Roman" w:eastAsia="Times New Roman" w:hAnsi="Times New Roman" w:cs="Times New Roman"/>
          <w:color w:val="000000"/>
          <w:sz w:val="20"/>
          <w:szCs w:val="20"/>
          <w:lang w:val="de-DE"/>
        </w:rPr>
        <w:t xml:space="preserve"> </w:t>
      </w:r>
      <w:r>
        <w:rPr>
          <w:rFonts w:ascii="Times New Roman" w:eastAsia="Times New Roman" w:hAnsi="Times New Roman" w:cs="Times New Roman"/>
          <w:color w:val="000000"/>
          <w:sz w:val="20"/>
          <w:szCs w:val="20"/>
        </w:rPr>
        <w:t>(не имеет)</w:t>
      </w:r>
    </w:p>
    <w:p w:rsidR="0012454B" w:rsidRDefault="00141D1F">
      <w:pPr>
        <w:pStyle w:val="Standard"/>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организацией свидетельство о допуске к работам.</w:t>
      </w:r>
    </w:p>
    <w:p w:rsidR="0012454B" w:rsidRDefault="00141D1F">
      <w:pPr>
        <w:pStyle w:val="Standard"/>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 Конкурсная документация изучена нами в полном объеме и признана полной и достаточной для подготовки настоящей конкурсной заявки.</w:t>
      </w:r>
    </w:p>
    <w:p w:rsidR="0012454B" w:rsidRDefault="00141D1F">
      <w:pPr>
        <w:pStyle w:val="Standard"/>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Подтверждаем соответствие требованиям:</w:t>
      </w:r>
    </w:p>
    <w:p w:rsidR="0012454B" w:rsidRDefault="00141D1F">
      <w:pPr>
        <w:pStyle w:val="Standard"/>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деятельность не приостановлена в порядке, предусмотренном Кодексом Российской Федерации об административных правонарушениях;</w:t>
      </w:r>
    </w:p>
    <w:p w:rsidR="0012454B" w:rsidRDefault="00141D1F">
      <w:pPr>
        <w:pStyle w:val="Standard"/>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отсутствие просроченной задолженности перед бюджетами всех уровней или государственными внебюджетными фондами;</w:t>
      </w:r>
    </w:p>
    <w:p w:rsidR="0012454B" w:rsidRDefault="00141D1F">
      <w:pPr>
        <w:pStyle w:val="Standard"/>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участник не находится в процессе ликвидации или в процедуре банкротства;</w:t>
      </w:r>
    </w:p>
    <w:p w:rsidR="0012454B" w:rsidRDefault="00141D1F">
      <w:pPr>
        <w:pStyle w:val="Standard"/>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отсутствие в реестре недобросовестных поставщиков.</w:t>
      </w:r>
    </w:p>
    <w:p w:rsidR="0012454B" w:rsidRDefault="00141D1F">
      <w:pPr>
        <w:pStyle w:val="Standard"/>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 Предлагаем следующие условия выполнения договора подряда:</w:t>
      </w:r>
    </w:p>
    <w:p w:rsidR="0012454B" w:rsidRDefault="0012454B">
      <w:pPr>
        <w:pStyle w:val="Standard"/>
        <w:ind w:firstLine="720"/>
        <w:jc w:val="both"/>
        <w:rPr>
          <w:rFonts w:ascii="Times New Roman" w:eastAsia="Times New Roman" w:hAnsi="Times New Roman" w:cs="Times New Roman"/>
          <w:color w:val="000000"/>
          <w:sz w:val="20"/>
          <w:szCs w:val="20"/>
        </w:rPr>
      </w:pPr>
    </w:p>
    <w:tbl>
      <w:tblPr>
        <w:tblW w:w="9519" w:type="dxa"/>
        <w:tblLayout w:type="fixed"/>
        <w:tblCellMar>
          <w:left w:w="10" w:type="dxa"/>
          <w:right w:w="10" w:type="dxa"/>
        </w:tblCellMar>
        <w:tblLook w:val="0000" w:firstRow="0" w:lastRow="0" w:firstColumn="0" w:lastColumn="0" w:noHBand="0" w:noVBand="0"/>
      </w:tblPr>
      <w:tblGrid>
        <w:gridCol w:w="557"/>
        <w:gridCol w:w="4504"/>
        <w:gridCol w:w="2515"/>
        <w:gridCol w:w="1943"/>
      </w:tblGrid>
      <w:tr w:rsidR="0012454B">
        <w:tblPrEx>
          <w:tblCellMar>
            <w:top w:w="0" w:type="dxa"/>
            <w:bottom w:w="0" w:type="dxa"/>
          </w:tblCellMar>
        </w:tblPrEx>
        <w:trPr>
          <w:trHeight w:hRule="exact" w:val="902"/>
        </w:trPr>
        <w:tc>
          <w:tcPr>
            <w:tcW w:w="557"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w:t>
            </w:r>
          </w:p>
        </w:tc>
        <w:tc>
          <w:tcPr>
            <w:tcW w:w="4504"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w:t>
            </w:r>
          </w:p>
        </w:tc>
        <w:tc>
          <w:tcPr>
            <w:tcW w:w="251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Единица измерения</w:t>
            </w:r>
          </w:p>
        </w:tc>
        <w:tc>
          <w:tcPr>
            <w:tcW w:w="1943"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Значение (все значения указываются цифрами)</w:t>
            </w:r>
          </w:p>
        </w:tc>
      </w:tr>
    </w:tbl>
    <w:p w:rsidR="00141D1F" w:rsidRDefault="00141D1F">
      <w:pPr>
        <w:rPr>
          <w:vanish/>
        </w:rPr>
      </w:pPr>
    </w:p>
    <w:tbl>
      <w:tblPr>
        <w:tblW w:w="9519" w:type="dxa"/>
        <w:tblLayout w:type="fixed"/>
        <w:tblCellMar>
          <w:left w:w="10" w:type="dxa"/>
          <w:right w:w="10" w:type="dxa"/>
        </w:tblCellMar>
        <w:tblLook w:val="0000" w:firstRow="0" w:lastRow="0" w:firstColumn="0" w:lastColumn="0" w:noHBand="0" w:noVBand="0"/>
      </w:tblPr>
      <w:tblGrid>
        <w:gridCol w:w="557"/>
        <w:gridCol w:w="4504"/>
        <w:gridCol w:w="2515"/>
        <w:gridCol w:w="1943"/>
      </w:tblGrid>
      <w:tr w:rsidR="0012454B">
        <w:tblPrEx>
          <w:tblCellMar>
            <w:top w:w="0" w:type="dxa"/>
            <w:bottom w:w="0" w:type="dxa"/>
          </w:tblCellMar>
        </w:tblPrEx>
        <w:trPr>
          <w:trHeight w:hRule="exact" w:val="242"/>
        </w:trPr>
        <w:tc>
          <w:tcPr>
            <w:tcW w:w="557"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504"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251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943"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r>
    </w:tbl>
    <w:p w:rsidR="00141D1F" w:rsidRDefault="00141D1F">
      <w:pPr>
        <w:rPr>
          <w:vanish/>
        </w:rPr>
      </w:pPr>
    </w:p>
    <w:tbl>
      <w:tblPr>
        <w:tblW w:w="9519" w:type="dxa"/>
        <w:tblLayout w:type="fixed"/>
        <w:tblCellMar>
          <w:left w:w="10" w:type="dxa"/>
          <w:right w:w="10" w:type="dxa"/>
        </w:tblCellMar>
        <w:tblLook w:val="0000" w:firstRow="0" w:lastRow="0" w:firstColumn="0" w:lastColumn="0" w:noHBand="0" w:noVBand="0"/>
      </w:tblPr>
      <w:tblGrid>
        <w:gridCol w:w="557"/>
        <w:gridCol w:w="4504"/>
        <w:gridCol w:w="2515"/>
        <w:gridCol w:w="1943"/>
      </w:tblGrid>
      <w:tr w:rsidR="0012454B">
        <w:tblPrEx>
          <w:tblCellMar>
            <w:top w:w="0" w:type="dxa"/>
            <w:bottom w:w="0" w:type="dxa"/>
          </w:tblCellMar>
        </w:tblPrEx>
        <w:trPr>
          <w:trHeight w:hRule="exact" w:val="462"/>
        </w:trPr>
        <w:tc>
          <w:tcPr>
            <w:tcW w:w="557"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4504"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Цена договора, в том числе налог на добавленную стоимость (при наличии)</w:t>
            </w:r>
          </w:p>
        </w:tc>
        <w:tc>
          <w:tcPr>
            <w:tcW w:w="251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Рубли</w:t>
            </w:r>
          </w:p>
        </w:tc>
        <w:tc>
          <w:tcPr>
            <w:tcW w:w="1943"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41D1F" w:rsidRDefault="00141D1F">
      <w:pPr>
        <w:rPr>
          <w:vanish/>
        </w:rPr>
      </w:pPr>
    </w:p>
    <w:tbl>
      <w:tblPr>
        <w:tblW w:w="9519" w:type="dxa"/>
        <w:tblLayout w:type="fixed"/>
        <w:tblCellMar>
          <w:left w:w="10" w:type="dxa"/>
          <w:right w:w="10" w:type="dxa"/>
        </w:tblCellMar>
        <w:tblLook w:val="0000" w:firstRow="0" w:lastRow="0" w:firstColumn="0" w:lastColumn="0" w:noHBand="0" w:noVBand="0"/>
      </w:tblPr>
      <w:tblGrid>
        <w:gridCol w:w="557"/>
        <w:gridCol w:w="4504"/>
        <w:gridCol w:w="2515"/>
        <w:gridCol w:w="1943"/>
      </w:tblGrid>
      <w:tr w:rsidR="0012454B">
        <w:tblPrEx>
          <w:tblCellMar>
            <w:top w:w="0" w:type="dxa"/>
            <w:bottom w:w="0" w:type="dxa"/>
          </w:tblCellMar>
        </w:tblPrEx>
        <w:trPr>
          <w:trHeight w:hRule="exact" w:val="462"/>
        </w:trPr>
        <w:tc>
          <w:tcPr>
            <w:tcW w:w="557"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4504"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Срок выполнения работ</w:t>
            </w:r>
          </w:p>
        </w:tc>
        <w:tc>
          <w:tcPr>
            <w:tcW w:w="251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Календарные дни с даты начала работ</w:t>
            </w:r>
          </w:p>
        </w:tc>
        <w:tc>
          <w:tcPr>
            <w:tcW w:w="1943"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2454B" w:rsidRDefault="0012454B">
      <w:pPr>
        <w:pStyle w:val="Standard"/>
        <w:ind w:left="2" w:hanging="2"/>
        <w:jc w:val="both"/>
        <w:rPr>
          <w:rFonts w:ascii="Times New Roman" w:eastAsia="Times New Roman" w:hAnsi="Times New Roman" w:cs="Times New Roman"/>
          <w:color w:val="000000"/>
          <w:sz w:val="20"/>
          <w:szCs w:val="20"/>
        </w:rPr>
      </w:pPr>
    </w:p>
    <w:p w:rsidR="0012454B" w:rsidRDefault="0012454B">
      <w:pPr>
        <w:pStyle w:val="Standard"/>
        <w:ind w:left="2" w:hanging="2"/>
        <w:jc w:val="both"/>
        <w:rPr>
          <w:rFonts w:ascii="Times New Roman" w:eastAsia="Times New Roman" w:hAnsi="Times New Roman" w:cs="Times New Roman"/>
          <w:color w:val="000000"/>
          <w:sz w:val="20"/>
          <w:szCs w:val="20"/>
        </w:rPr>
      </w:pPr>
    </w:p>
    <w:p w:rsidR="0012454B" w:rsidRDefault="0012454B">
      <w:pPr>
        <w:pStyle w:val="Standard"/>
        <w:ind w:firstLine="720"/>
        <w:jc w:val="both"/>
        <w:rPr>
          <w:rFonts w:ascii="Times New Roman" w:eastAsia="Times New Roman" w:hAnsi="Times New Roman" w:cs="Times New Roman"/>
          <w:color w:val="000000"/>
          <w:sz w:val="20"/>
          <w:szCs w:val="20"/>
        </w:rPr>
      </w:pPr>
    </w:p>
    <w:p w:rsidR="0012454B" w:rsidRDefault="0012454B">
      <w:pPr>
        <w:pStyle w:val="Standard"/>
        <w:ind w:firstLine="720"/>
        <w:jc w:val="both"/>
        <w:rPr>
          <w:rFonts w:ascii="Times New Roman" w:eastAsia="Times New Roman" w:hAnsi="Times New Roman" w:cs="Times New Roman"/>
          <w:color w:val="000000"/>
          <w:sz w:val="20"/>
          <w:szCs w:val="20"/>
        </w:rPr>
      </w:pPr>
    </w:p>
    <w:p w:rsidR="0012454B" w:rsidRDefault="00141D1F">
      <w:pPr>
        <w:pStyle w:val="Standard"/>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Информация для оценки подкритериев критерия "Квалификация"</w:t>
      </w:r>
    </w:p>
    <w:p w:rsidR="0012454B" w:rsidRDefault="0012454B">
      <w:pPr>
        <w:pStyle w:val="Standard"/>
        <w:ind w:firstLine="720"/>
        <w:jc w:val="both"/>
        <w:rPr>
          <w:rFonts w:ascii="Times New Roman" w:eastAsia="Times New Roman" w:hAnsi="Times New Roman" w:cs="Times New Roman"/>
          <w:color w:val="000000"/>
          <w:sz w:val="20"/>
          <w:szCs w:val="20"/>
        </w:rPr>
      </w:pPr>
    </w:p>
    <w:tbl>
      <w:tblPr>
        <w:tblW w:w="9663" w:type="dxa"/>
        <w:tblLayout w:type="fixed"/>
        <w:tblCellMar>
          <w:left w:w="10" w:type="dxa"/>
          <w:right w:w="10" w:type="dxa"/>
        </w:tblCellMar>
        <w:tblLook w:val="0000" w:firstRow="0" w:lastRow="0" w:firstColumn="0" w:lastColumn="0" w:noHBand="0" w:noVBand="0"/>
      </w:tblPr>
      <w:tblGrid>
        <w:gridCol w:w="560"/>
        <w:gridCol w:w="5412"/>
        <w:gridCol w:w="1740"/>
        <w:gridCol w:w="1951"/>
      </w:tblGrid>
      <w:tr w:rsidR="0012454B">
        <w:tblPrEx>
          <w:tblCellMar>
            <w:top w:w="0" w:type="dxa"/>
            <w:bottom w:w="0" w:type="dxa"/>
          </w:tblCellMar>
        </w:tblPrEx>
        <w:trPr>
          <w:trHeight w:hRule="exact" w:val="902"/>
        </w:trPr>
        <w:tc>
          <w:tcPr>
            <w:tcW w:w="560"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5412"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w:t>
            </w:r>
          </w:p>
        </w:tc>
        <w:tc>
          <w:tcPr>
            <w:tcW w:w="1740"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Единица измерения</w:t>
            </w:r>
          </w:p>
        </w:tc>
        <w:tc>
          <w:tcPr>
            <w:tcW w:w="1951"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Значение (все значения указываются цифрами)</w:t>
            </w:r>
          </w:p>
        </w:tc>
      </w:tr>
    </w:tbl>
    <w:p w:rsidR="00141D1F" w:rsidRDefault="00141D1F">
      <w:pPr>
        <w:rPr>
          <w:vanish/>
        </w:rPr>
      </w:pPr>
    </w:p>
    <w:tbl>
      <w:tblPr>
        <w:tblW w:w="9663" w:type="dxa"/>
        <w:tblLayout w:type="fixed"/>
        <w:tblCellMar>
          <w:left w:w="10" w:type="dxa"/>
          <w:right w:w="10" w:type="dxa"/>
        </w:tblCellMar>
        <w:tblLook w:val="0000" w:firstRow="0" w:lastRow="0" w:firstColumn="0" w:lastColumn="0" w:noHBand="0" w:noVBand="0"/>
      </w:tblPr>
      <w:tblGrid>
        <w:gridCol w:w="560"/>
        <w:gridCol w:w="5412"/>
        <w:gridCol w:w="1740"/>
        <w:gridCol w:w="1951"/>
      </w:tblGrid>
      <w:tr w:rsidR="0012454B">
        <w:tblPrEx>
          <w:tblCellMar>
            <w:top w:w="0" w:type="dxa"/>
            <w:bottom w:w="0" w:type="dxa"/>
          </w:tblCellMar>
        </w:tblPrEx>
        <w:trPr>
          <w:trHeight w:hRule="exact" w:val="242"/>
        </w:trPr>
        <w:tc>
          <w:tcPr>
            <w:tcW w:w="560"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5412"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Опыт работы, в том числе:</w:t>
            </w:r>
          </w:p>
        </w:tc>
        <w:tc>
          <w:tcPr>
            <w:tcW w:w="1740"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1951"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41D1F" w:rsidRDefault="00141D1F">
      <w:pPr>
        <w:rPr>
          <w:vanish/>
        </w:rPr>
      </w:pPr>
    </w:p>
    <w:tbl>
      <w:tblPr>
        <w:tblW w:w="9663" w:type="dxa"/>
        <w:tblLayout w:type="fixed"/>
        <w:tblCellMar>
          <w:left w:w="10" w:type="dxa"/>
          <w:right w:w="10" w:type="dxa"/>
        </w:tblCellMar>
        <w:tblLook w:val="0000" w:firstRow="0" w:lastRow="0" w:firstColumn="0" w:lastColumn="0" w:noHBand="0" w:noVBand="0"/>
      </w:tblPr>
      <w:tblGrid>
        <w:gridCol w:w="560"/>
        <w:gridCol w:w="5412"/>
        <w:gridCol w:w="1740"/>
        <w:gridCol w:w="1951"/>
      </w:tblGrid>
      <w:tr w:rsidR="0012454B">
        <w:tblPrEx>
          <w:tblCellMar>
            <w:top w:w="0" w:type="dxa"/>
            <w:bottom w:w="0" w:type="dxa"/>
          </w:tblCellMar>
        </w:tblPrEx>
        <w:trPr>
          <w:trHeight w:hRule="exact" w:val="682"/>
        </w:trPr>
        <w:tc>
          <w:tcPr>
            <w:tcW w:w="560"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5412"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количество успешно завершенных объектов-аналогов за последний год по видам работ (не подтвержденных документально)</w:t>
            </w:r>
          </w:p>
        </w:tc>
        <w:tc>
          <w:tcPr>
            <w:tcW w:w="1740"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jc w:val="both"/>
              <w:rPr>
                <w:rFonts w:ascii="Times New Roman" w:eastAsia="Times New Roman" w:hAnsi="Times New Roman" w:cs="Times New Roman"/>
                <w:color w:val="000000"/>
                <w:sz w:val="20"/>
                <w:szCs w:val="20"/>
              </w:rPr>
            </w:pPr>
          </w:p>
        </w:tc>
        <w:tc>
          <w:tcPr>
            <w:tcW w:w="1951"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41D1F" w:rsidRDefault="00141D1F">
      <w:pPr>
        <w:rPr>
          <w:vanish/>
        </w:rPr>
      </w:pPr>
    </w:p>
    <w:tbl>
      <w:tblPr>
        <w:tblW w:w="9663" w:type="dxa"/>
        <w:tblLayout w:type="fixed"/>
        <w:tblCellMar>
          <w:left w:w="10" w:type="dxa"/>
          <w:right w:w="10" w:type="dxa"/>
        </w:tblCellMar>
        <w:tblLook w:val="0000" w:firstRow="0" w:lastRow="0" w:firstColumn="0" w:lastColumn="0" w:noHBand="0" w:noVBand="0"/>
      </w:tblPr>
      <w:tblGrid>
        <w:gridCol w:w="560"/>
        <w:gridCol w:w="5412"/>
        <w:gridCol w:w="1740"/>
        <w:gridCol w:w="1951"/>
      </w:tblGrid>
      <w:tr w:rsidR="0012454B">
        <w:tblPrEx>
          <w:tblCellMar>
            <w:top w:w="0" w:type="dxa"/>
            <w:bottom w:w="0" w:type="dxa"/>
          </w:tblCellMar>
        </w:tblPrEx>
        <w:trPr>
          <w:trHeight w:hRule="exact" w:val="902"/>
        </w:trPr>
        <w:tc>
          <w:tcPr>
            <w:tcW w:w="560"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Pr="00141D1F" w:rsidRDefault="0012454B">
            <w:pPr>
              <w:pStyle w:val="TableContents"/>
              <w:rPr>
                <w:rFonts w:ascii="Times New Roman" w:eastAsia="Times New Roman" w:hAnsi="Times New Roman" w:cs="Times New Roman"/>
                <w:color w:val="000000"/>
              </w:rPr>
            </w:pPr>
          </w:p>
        </w:tc>
        <w:tc>
          <w:tcPr>
            <w:tcW w:w="5412"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количество успешно завершенных объектов-аналогов за последний год по видам работ, подтвержденных представленными договорами подряда и другими документами</w:t>
            </w:r>
          </w:p>
        </w:tc>
        <w:tc>
          <w:tcPr>
            <w:tcW w:w="1740"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jc w:val="both"/>
              <w:rPr>
                <w:rFonts w:ascii="Times New Roman" w:eastAsia="Times New Roman" w:hAnsi="Times New Roman" w:cs="Times New Roman"/>
                <w:color w:val="000000"/>
                <w:sz w:val="20"/>
                <w:szCs w:val="20"/>
              </w:rPr>
            </w:pPr>
          </w:p>
        </w:tc>
        <w:tc>
          <w:tcPr>
            <w:tcW w:w="1951"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41D1F" w:rsidRDefault="00141D1F">
      <w:pPr>
        <w:rPr>
          <w:vanish/>
        </w:rPr>
      </w:pPr>
    </w:p>
    <w:tbl>
      <w:tblPr>
        <w:tblW w:w="9663" w:type="dxa"/>
        <w:tblLayout w:type="fixed"/>
        <w:tblCellMar>
          <w:left w:w="10" w:type="dxa"/>
          <w:right w:w="10" w:type="dxa"/>
        </w:tblCellMar>
        <w:tblLook w:val="0000" w:firstRow="0" w:lastRow="0" w:firstColumn="0" w:lastColumn="0" w:noHBand="0" w:noVBand="0"/>
      </w:tblPr>
      <w:tblGrid>
        <w:gridCol w:w="560"/>
        <w:gridCol w:w="5412"/>
        <w:gridCol w:w="1740"/>
        <w:gridCol w:w="1951"/>
      </w:tblGrid>
      <w:tr w:rsidR="0012454B">
        <w:tblPrEx>
          <w:tblCellMar>
            <w:top w:w="0" w:type="dxa"/>
            <w:bottom w:w="0" w:type="dxa"/>
          </w:tblCellMar>
        </w:tblPrEx>
        <w:trPr>
          <w:trHeight w:hRule="exact" w:val="242"/>
        </w:trPr>
        <w:tc>
          <w:tcPr>
            <w:tcW w:w="560"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5412"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Квалификация персонала, в том числе:</w:t>
            </w:r>
          </w:p>
        </w:tc>
        <w:tc>
          <w:tcPr>
            <w:tcW w:w="1740"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человек</w:t>
            </w:r>
          </w:p>
        </w:tc>
        <w:tc>
          <w:tcPr>
            <w:tcW w:w="1951"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41D1F" w:rsidRDefault="00141D1F">
      <w:pPr>
        <w:rPr>
          <w:vanish/>
        </w:rPr>
      </w:pPr>
    </w:p>
    <w:tbl>
      <w:tblPr>
        <w:tblW w:w="9663" w:type="dxa"/>
        <w:tblLayout w:type="fixed"/>
        <w:tblCellMar>
          <w:left w:w="10" w:type="dxa"/>
          <w:right w:w="10" w:type="dxa"/>
        </w:tblCellMar>
        <w:tblLook w:val="0000" w:firstRow="0" w:lastRow="0" w:firstColumn="0" w:lastColumn="0" w:noHBand="0" w:noVBand="0"/>
      </w:tblPr>
      <w:tblGrid>
        <w:gridCol w:w="560"/>
        <w:gridCol w:w="5412"/>
        <w:gridCol w:w="1740"/>
        <w:gridCol w:w="1951"/>
      </w:tblGrid>
      <w:tr w:rsidR="0012454B">
        <w:tblPrEx>
          <w:tblCellMar>
            <w:top w:w="0" w:type="dxa"/>
            <w:bottom w:w="0" w:type="dxa"/>
          </w:tblCellMar>
        </w:tblPrEx>
        <w:trPr>
          <w:trHeight w:hRule="exact" w:val="242"/>
        </w:trPr>
        <w:tc>
          <w:tcPr>
            <w:tcW w:w="560"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5412"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наличие квалифицированного инженерного персонала</w:t>
            </w:r>
          </w:p>
        </w:tc>
        <w:tc>
          <w:tcPr>
            <w:tcW w:w="1740"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jc w:val="both"/>
              <w:rPr>
                <w:rFonts w:ascii="Times New Roman" w:eastAsia="Times New Roman" w:hAnsi="Times New Roman" w:cs="Times New Roman"/>
                <w:color w:val="000000"/>
                <w:sz w:val="20"/>
                <w:szCs w:val="20"/>
              </w:rPr>
            </w:pPr>
          </w:p>
        </w:tc>
        <w:tc>
          <w:tcPr>
            <w:tcW w:w="1951"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41D1F" w:rsidRDefault="00141D1F">
      <w:pPr>
        <w:rPr>
          <w:vanish/>
        </w:rPr>
      </w:pPr>
    </w:p>
    <w:tbl>
      <w:tblPr>
        <w:tblW w:w="9663" w:type="dxa"/>
        <w:tblLayout w:type="fixed"/>
        <w:tblCellMar>
          <w:left w:w="10" w:type="dxa"/>
          <w:right w:w="10" w:type="dxa"/>
        </w:tblCellMar>
        <w:tblLook w:val="0000" w:firstRow="0" w:lastRow="0" w:firstColumn="0" w:lastColumn="0" w:noHBand="0" w:noVBand="0"/>
      </w:tblPr>
      <w:tblGrid>
        <w:gridCol w:w="560"/>
        <w:gridCol w:w="5412"/>
        <w:gridCol w:w="1740"/>
        <w:gridCol w:w="1951"/>
      </w:tblGrid>
      <w:tr w:rsidR="0012454B">
        <w:tblPrEx>
          <w:tblCellMar>
            <w:top w:w="0" w:type="dxa"/>
            <w:bottom w:w="0" w:type="dxa"/>
          </w:tblCellMar>
        </w:tblPrEx>
        <w:trPr>
          <w:trHeight w:hRule="exact" w:val="462"/>
        </w:trPr>
        <w:tc>
          <w:tcPr>
            <w:tcW w:w="560"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5412"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 опытом работы более 10 лет и стажем работы в компании более 2 лет</w:t>
            </w:r>
          </w:p>
        </w:tc>
        <w:tc>
          <w:tcPr>
            <w:tcW w:w="1740"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jc w:val="both"/>
              <w:rPr>
                <w:rFonts w:ascii="Times New Roman" w:eastAsia="Times New Roman" w:hAnsi="Times New Roman" w:cs="Times New Roman"/>
                <w:color w:val="000000"/>
                <w:sz w:val="20"/>
                <w:szCs w:val="20"/>
              </w:rPr>
            </w:pPr>
          </w:p>
        </w:tc>
        <w:tc>
          <w:tcPr>
            <w:tcW w:w="1951"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41D1F" w:rsidRDefault="00141D1F">
      <w:pPr>
        <w:rPr>
          <w:vanish/>
        </w:rPr>
      </w:pPr>
    </w:p>
    <w:tbl>
      <w:tblPr>
        <w:tblW w:w="9663" w:type="dxa"/>
        <w:tblLayout w:type="fixed"/>
        <w:tblCellMar>
          <w:left w:w="10" w:type="dxa"/>
          <w:right w:w="10" w:type="dxa"/>
        </w:tblCellMar>
        <w:tblLook w:val="0000" w:firstRow="0" w:lastRow="0" w:firstColumn="0" w:lastColumn="0" w:noHBand="0" w:noVBand="0"/>
      </w:tblPr>
      <w:tblGrid>
        <w:gridCol w:w="560"/>
        <w:gridCol w:w="5412"/>
        <w:gridCol w:w="1740"/>
        <w:gridCol w:w="1951"/>
      </w:tblGrid>
      <w:tr w:rsidR="0012454B">
        <w:tblPrEx>
          <w:tblCellMar>
            <w:top w:w="0" w:type="dxa"/>
            <w:bottom w:w="0" w:type="dxa"/>
          </w:tblCellMar>
        </w:tblPrEx>
        <w:trPr>
          <w:trHeight w:hRule="exact" w:val="242"/>
        </w:trPr>
        <w:tc>
          <w:tcPr>
            <w:tcW w:w="560"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Pr="00141D1F" w:rsidRDefault="0012454B">
            <w:pPr>
              <w:pStyle w:val="TableContents"/>
              <w:rPr>
                <w:rFonts w:ascii="Times New Roman" w:eastAsia="Times New Roman" w:hAnsi="Times New Roman" w:cs="Times New Roman"/>
                <w:color w:val="000000"/>
              </w:rPr>
            </w:pPr>
          </w:p>
        </w:tc>
        <w:tc>
          <w:tcPr>
            <w:tcW w:w="5412"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 опытом работы более 5 лет</w:t>
            </w:r>
          </w:p>
        </w:tc>
        <w:tc>
          <w:tcPr>
            <w:tcW w:w="1740"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c>
          <w:tcPr>
            <w:tcW w:w="1951"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41D1F" w:rsidRDefault="00141D1F">
      <w:pPr>
        <w:rPr>
          <w:vanish/>
        </w:rPr>
      </w:pPr>
    </w:p>
    <w:tbl>
      <w:tblPr>
        <w:tblW w:w="9663" w:type="dxa"/>
        <w:tblLayout w:type="fixed"/>
        <w:tblCellMar>
          <w:left w:w="10" w:type="dxa"/>
          <w:right w:w="10" w:type="dxa"/>
        </w:tblCellMar>
        <w:tblLook w:val="0000" w:firstRow="0" w:lastRow="0" w:firstColumn="0" w:lastColumn="0" w:noHBand="0" w:noVBand="0"/>
      </w:tblPr>
      <w:tblGrid>
        <w:gridCol w:w="560"/>
        <w:gridCol w:w="5412"/>
        <w:gridCol w:w="1740"/>
        <w:gridCol w:w="1951"/>
      </w:tblGrid>
      <w:tr w:rsidR="0012454B">
        <w:tblPrEx>
          <w:tblCellMar>
            <w:top w:w="0" w:type="dxa"/>
            <w:bottom w:w="0" w:type="dxa"/>
          </w:tblCellMar>
        </w:tblPrEx>
        <w:trPr>
          <w:trHeight w:hRule="exact" w:val="462"/>
        </w:trPr>
        <w:tc>
          <w:tcPr>
            <w:tcW w:w="560"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Pr="00141D1F" w:rsidRDefault="0012454B">
            <w:pPr>
              <w:pStyle w:val="TableContents"/>
              <w:rPr>
                <w:rFonts w:ascii="Times New Roman" w:eastAsia="Times New Roman" w:hAnsi="Times New Roman" w:cs="Times New Roman"/>
                <w:color w:val="000000"/>
              </w:rPr>
            </w:pPr>
          </w:p>
        </w:tc>
        <w:tc>
          <w:tcPr>
            <w:tcW w:w="5412"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наличие квалифицированного производственного персонала</w:t>
            </w:r>
          </w:p>
        </w:tc>
        <w:tc>
          <w:tcPr>
            <w:tcW w:w="1740"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c>
          <w:tcPr>
            <w:tcW w:w="1951"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41D1F" w:rsidRDefault="00141D1F">
      <w:pPr>
        <w:rPr>
          <w:vanish/>
        </w:rPr>
      </w:pPr>
    </w:p>
    <w:tbl>
      <w:tblPr>
        <w:tblW w:w="9663" w:type="dxa"/>
        <w:tblLayout w:type="fixed"/>
        <w:tblCellMar>
          <w:left w:w="10" w:type="dxa"/>
          <w:right w:w="10" w:type="dxa"/>
        </w:tblCellMar>
        <w:tblLook w:val="0000" w:firstRow="0" w:lastRow="0" w:firstColumn="0" w:lastColumn="0" w:noHBand="0" w:noVBand="0"/>
      </w:tblPr>
      <w:tblGrid>
        <w:gridCol w:w="560"/>
        <w:gridCol w:w="5412"/>
        <w:gridCol w:w="1740"/>
        <w:gridCol w:w="1951"/>
      </w:tblGrid>
      <w:tr w:rsidR="0012454B">
        <w:tblPrEx>
          <w:tblCellMar>
            <w:top w:w="0" w:type="dxa"/>
            <w:bottom w:w="0" w:type="dxa"/>
          </w:tblCellMar>
        </w:tblPrEx>
        <w:trPr>
          <w:trHeight w:hRule="exact" w:val="462"/>
        </w:trPr>
        <w:tc>
          <w:tcPr>
            <w:tcW w:w="560"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5412"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 опытом работы более 10 лет и стажем работы в компании более 2 лет</w:t>
            </w:r>
          </w:p>
        </w:tc>
        <w:tc>
          <w:tcPr>
            <w:tcW w:w="1740"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c>
          <w:tcPr>
            <w:tcW w:w="1951"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41D1F" w:rsidRDefault="00141D1F">
      <w:pPr>
        <w:rPr>
          <w:vanish/>
        </w:rPr>
      </w:pPr>
    </w:p>
    <w:tbl>
      <w:tblPr>
        <w:tblW w:w="9663" w:type="dxa"/>
        <w:tblLayout w:type="fixed"/>
        <w:tblCellMar>
          <w:left w:w="10" w:type="dxa"/>
          <w:right w:w="10" w:type="dxa"/>
        </w:tblCellMar>
        <w:tblLook w:val="0000" w:firstRow="0" w:lastRow="0" w:firstColumn="0" w:lastColumn="0" w:noHBand="0" w:noVBand="0"/>
      </w:tblPr>
      <w:tblGrid>
        <w:gridCol w:w="560"/>
        <w:gridCol w:w="5412"/>
        <w:gridCol w:w="1740"/>
        <w:gridCol w:w="1951"/>
      </w:tblGrid>
      <w:tr w:rsidR="0012454B">
        <w:tblPrEx>
          <w:tblCellMar>
            <w:top w:w="0" w:type="dxa"/>
            <w:bottom w:w="0" w:type="dxa"/>
          </w:tblCellMar>
        </w:tblPrEx>
        <w:trPr>
          <w:trHeight w:hRule="exact" w:val="242"/>
        </w:trPr>
        <w:tc>
          <w:tcPr>
            <w:tcW w:w="560"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Pr="00141D1F" w:rsidRDefault="0012454B">
            <w:pPr>
              <w:pStyle w:val="TableContents"/>
              <w:rPr>
                <w:rFonts w:ascii="Times New Roman" w:eastAsia="Times New Roman" w:hAnsi="Times New Roman" w:cs="Times New Roman"/>
                <w:color w:val="000000"/>
              </w:rPr>
            </w:pPr>
          </w:p>
        </w:tc>
        <w:tc>
          <w:tcPr>
            <w:tcW w:w="5412"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 опытом работы более 5 лет</w:t>
            </w:r>
          </w:p>
        </w:tc>
        <w:tc>
          <w:tcPr>
            <w:tcW w:w="1740"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c>
          <w:tcPr>
            <w:tcW w:w="1951"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41D1F" w:rsidRDefault="00141D1F">
      <w:pPr>
        <w:rPr>
          <w:vanish/>
        </w:rPr>
      </w:pPr>
    </w:p>
    <w:tbl>
      <w:tblPr>
        <w:tblW w:w="9663" w:type="dxa"/>
        <w:tblLayout w:type="fixed"/>
        <w:tblCellMar>
          <w:left w:w="10" w:type="dxa"/>
          <w:right w:w="10" w:type="dxa"/>
        </w:tblCellMar>
        <w:tblLook w:val="0000" w:firstRow="0" w:lastRow="0" w:firstColumn="0" w:lastColumn="0" w:noHBand="0" w:noVBand="0"/>
      </w:tblPr>
      <w:tblGrid>
        <w:gridCol w:w="560"/>
        <w:gridCol w:w="5412"/>
        <w:gridCol w:w="1740"/>
        <w:gridCol w:w="1951"/>
      </w:tblGrid>
      <w:tr w:rsidR="0012454B">
        <w:tblPrEx>
          <w:tblCellMar>
            <w:top w:w="0" w:type="dxa"/>
            <w:bottom w:w="0" w:type="dxa"/>
          </w:tblCellMar>
        </w:tblPrEx>
        <w:trPr>
          <w:trHeight w:hRule="exact" w:val="462"/>
        </w:trPr>
        <w:tc>
          <w:tcPr>
            <w:tcW w:w="560"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5412"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Соблюдение техники безопасности (кол-во несчастных случаев при производстве работ за последние 2 года)</w:t>
            </w:r>
          </w:p>
        </w:tc>
        <w:tc>
          <w:tcPr>
            <w:tcW w:w="1740"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1951"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41D1F" w:rsidRDefault="00141D1F">
      <w:pPr>
        <w:rPr>
          <w:vanish/>
        </w:rPr>
      </w:pPr>
    </w:p>
    <w:tbl>
      <w:tblPr>
        <w:tblW w:w="9663" w:type="dxa"/>
        <w:tblLayout w:type="fixed"/>
        <w:tblCellMar>
          <w:left w:w="10" w:type="dxa"/>
          <w:right w:w="10" w:type="dxa"/>
        </w:tblCellMar>
        <w:tblLook w:val="0000" w:firstRow="0" w:lastRow="0" w:firstColumn="0" w:lastColumn="0" w:noHBand="0" w:noVBand="0"/>
      </w:tblPr>
      <w:tblGrid>
        <w:gridCol w:w="560"/>
        <w:gridCol w:w="5412"/>
        <w:gridCol w:w="1740"/>
        <w:gridCol w:w="1951"/>
      </w:tblGrid>
      <w:tr w:rsidR="0012454B">
        <w:tblPrEx>
          <w:tblCellMar>
            <w:top w:w="0" w:type="dxa"/>
            <w:bottom w:w="0" w:type="dxa"/>
          </w:tblCellMar>
        </w:tblPrEx>
        <w:trPr>
          <w:trHeight w:hRule="exact" w:val="682"/>
        </w:trPr>
        <w:tc>
          <w:tcPr>
            <w:tcW w:w="560"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p>
        </w:tc>
        <w:tc>
          <w:tcPr>
            <w:tcW w:w="5412"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Участие в судебных заседаниях в качестве ответчика по делам об исполнении договорных обязательств за последние 2 года (проигранные арбитражные дела)</w:t>
            </w:r>
          </w:p>
        </w:tc>
        <w:tc>
          <w:tcPr>
            <w:tcW w:w="1740"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шт.</w:t>
            </w:r>
          </w:p>
        </w:tc>
        <w:tc>
          <w:tcPr>
            <w:tcW w:w="1951"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2454B" w:rsidRDefault="0012454B">
      <w:pPr>
        <w:pStyle w:val="Standard"/>
        <w:jc w:val="both"/>
        <w:rPr>
          <w:rFonts w:ascii="Times New Roman" w:eastAsia="Times New Roman" w:hAnsi="Times New Roman" w:cs="Times New Roman"/>
          <w:color w:val="000000"/>
          <w:sz w:val="20"/>
          <w:szCs w:val="20"/>
        </w:rPr>
      </w:pPr>
    </w:p>
    <w:p w:rsidR="0012454B" w:rsidRDefault="0012454B">
      <w:pPr>
        <w:pStyle w:val="Standard"/>
        <w:jc w:val="both"/>
        <w:rPr>
          <w:rFonts w:ascii="Times New Roman" w:eastAsia="Times New Roman" w:hAnsi="Times New Roman" w:cs="Times New Roman"/>
          <w:color w:val="000000"/>
          <w:sz w:val="20"/>
          <w:szCs w:val="20"/>
        </w:rPr>
      </w:pPr>
    </w:p>
    <w:p w:rsidR="0012454B" w:rsidRDefault="00141D1F">
      <w:pPr>
        <w:pStyle w:val="Standard"/>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 Нами были представлены ранее в составе заявки на участие в конкурсе</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 ________</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____________________________________________________________________ ________</w:t>
      </w:r>
    </w:p>
    <w:p w:rsidR="0012454B" w:rsidRDefault="00141D1F">
      <w:pPr>
        <w:pStyle w:val="Standard"/>
        <w:ind w:firstLine="698"/>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(указать наименование работ, объект и адрес)</w:t>
      </w:r>
    </w:p>
    <w:p w:rsidR="0012454B" w:rsidRDefault="00141D1F">
      <w:pPr>
        <w:pStyle w:val="Standard"/>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документы, предусмотренные пунктами 3.1.4 - 3.1.12 конкурсной документации.</w:t>
      </w:r>
    </w:p>
    <w:p w:rsidR="0012454B" w:rsidRDefault="0012454B">
      <w:pPr>
        <w:pStyle w:val="Standard"/>
        <w:ind w:firstLine="720"/>
        <w:jc w:val="both"/>
        <w:rPr>
          <w:rFonts w:ascii="Times New Roman" w:eastAsia="Times New Roman" w:hAnsi="Times New Roman" w:cs="Times New Roman"/>
          <w:color w:val="000000"/>
          <w:sz w:val="20"/>
          <w:szCs w:val="20"/>
        </w:rPr>
      </w:pPr>
    </w:p>
    <w:p w:rsidR="0012454B" w:rsidRDefault="00141D1F">
      <w:pPr>
        <w:pStyle w:val="Standard"/>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Должность, подпись уполномоченного лица, ссылка на доверенность, печать.</w:t>
      </w:r>
    </w:p>
    <w:p w:rsidR="0012454B" w:rsidRDefault="0012454B" w:rsidP="00DE2BD9">
      <w:pPr>
        <w:pStyle w:val="Standard"/>
        <w:spacing w:line="360" w:lineRule="auto"/>
        <w:rPr>
          <w:rFonts w:ascii="Times New Roman" w:eastAsia="Times New Roman" w:hAnsi="Times New Roman" w:cs="Times New Roman"/>
          <w:b/>
          <w:bCs/>
          <w:color w:val="000000"/>
          <w:sz w:val="20"/>
          <w:szCs w:val="20"/>
        </w:rPr>
      </w:pPr>
    </w:p>
    <w:p w:rsidR="00DE2BD9" w:rsidRDefault="00DE2BD9">
      <w:pP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br w:type="page"/>
      </w:r>
    </w:p>
    <w:p w:rsidR="0012454B" w:rsidRDefault="0012454B">
      <w:pPr>
        <w:pStyle w:val="Standard"/>
        <w:spacing w:line="360" w:lineRule="auto"/>
        <w:ind w:firstLine="4962"/>
        <w:jc w:val="right"/>
        <w:rPr>
          <w:rFonts w:ascii="Times New Roman" w:eastAsia="Times New Roman" w:hAnsi="Times New Roman" w:cs="Times New Roman"/>
          <w:b/>
          <w:bCs/>
          <w:color w:val="000000"/>
          <w:sz w:val="20"/>
          <w:szCs w:val="20"/>
        </w:rPr>
      </w:pPr>
    </w:p>
    <w:p w:rsidR="0012454B" w:rsidRDefault="00141D1F">
      <w:pPr>
        <w:pStyle w:val="Standard"/>
        <w:spacing w:line="360" w:lineRule="auto"/>
        <w:ind w:firstLine="4962"/>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Приложение 2</w:t>
      </w:r>
    </w:p>
    <w:p w:rsidR="0012454B" w:rsidRDefault="00141D1F">
      <w:pPr>
        <w:pStyle w:val="Standard"/>
        <w:ind w:left="6096"/>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 конкурсной документации</w:t>
      </w:r>
    </w:p>
    <w:p w:rsidR="0012454B" w:rsidRDefault="00141D1F">
      <w:pPr>
        <w:pStyle w:val="Standard"/>
        <w:ind w:left="4956" w:firstLine="708"/>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по проведению открытого конкурса на выполнение работ по содержанию и ремонту общего имущества и санитарному содержанию придомовой территории многоквартирных домов</w:t>
      </w:r>
    </w:p>
    <w:p w:rsidR="0012454B" w:rsidRDefault="0012454B">
      <w:pPr>
        <w:pStyle w:val="Standard"/>
        <w:ind w:firstLine="539"/>
        <w:jc w:val="center"/>
        <w:rPr>
          <w:rFonts w:ascii="Times New Roman" w:eastAsia="Times New Roman" w:hAnsi="Times New Roman" w:cs="Times New Roman"/>
          <w:color w:val="000000"/>
          <w:sz w:val="20"/>
          <w:szCs w:val="20"/>
        </w:rPr>
      </w:pPr>
    </w:p>
    <w:p w:rsidR="0012454B" w:rsidRDefault="0012454B">
      <w:pPr>
        <w:pStyle w:val="Standard"/>
        <w:ind w:firstLine="539"/>
        <w:jc w:val="center"/>
        <w:rPr>
          <w:rFonts w:ascii="Times New Roman" w:eastAsia="Times New Roman" w:hAnsi="Times New Roman" w:cs="Times New Roman"/>
          <w:color w:val="000000"/>
          <w:sz w:val="20"/>
          <w:szCs w:val="20"/>
        </w:rPr>
      </w:pPr>
    </w:p>
    <w:p w:rsidR="0012454B" w:rsidRDefault="00141D1F">
      <w:pPr>
        <w:pStyle w:val="Standard"/>
        <w:ind w:firstLine="53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Опись</w:t>
      </w:r>
    </w:p>
    <w:p w:rsidR="0012454B" w:rsidRDefault="00141D1F">
      <w:pPr>
        <w:pStyle w:val="Standard"/>
        <w:ind w:firstLine="539"/>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входящих в состав заявки документов</w:t>
      </w:r>
    </w:p>
    <w:p w:rsidR="0012454B" w:rsidRDefault="00141D1F">
      <w:pPr>
        <w:pStyle w:val="Standard"/>
        <w:ind w:firstLine="539"/>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w:t>
      </w:r>
    </w:p>
    <w:p w:rsidR="0012454B" w:rsidRDefault="00141D1F">
      <w:pPr>
        <w:pStyle w:val="Standard"/>
        <w:ind w:firstLine="5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w:t>
      </w:r>
    </w:p>
    <w:p w:rsidR="0012454B" w:rsidRDefault="00141D1F">
      <w:pPr>
        <w:pStyle w:val="Standard"/>
        <w:spacing w:line="360" w:lineRule="auto"/>
        <w:ind w:firstLine="540"/>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(наименование участника)</w:t>
      </w:r>
    </w:p>
    <w:p w:rsidR="0012454B" w:rsidRDefault="00141D1F">
      <w:pPr>
        <w:pStyle w:val="Standard"/>
        <w:tabs>
          <w:tab w:val="left" w:pos="709"/>
        </w:tabs>
        <w:spacing w:line="360" w:lineRule="auto"/>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подтверждает, что для участия в конкурсе на выполнение работ по аварийному ремонту</w:t>
      </w:r>
    </w:p>
    <w:p w:rsidR="0012454B" w:rsidRDefault="00141D1F">
      <w:pPr>
        <w:pStyle w:val="Standard"/>
        <w:spacing w:line="360" w:lineRule="auto"/>
        <w:ind w:firstLine="5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w:t>
      </w:r>
    </w:p>
    <w:p w:rsidR="0012454B" w:rsidRDefault="00141D1F">
      <w:pPr>
        <w:pStyle w:val="Standard"/>
        <w:tabs>
          <w:tab w:val="left" w:pos="6237"/>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w:t>
      </w:r>
    </w:p>
    <w:p w:rsidR="0012454B" w:rsidRDefault="00141D1F">
      <w:pPr>
        <w:pStyle w:val="Standard"/>
        <w:tabs>
          <w:tab w:val="left" w:pos="6237"/>
        </w:tabs>
        <w:spacing w:line="360" w:lineRule="auto"/>
        <w:jc w:val="center"/>
      </w:pPr>
      <w:r>
        <w:rPr>
          <w:rFonts w:ascii="Times New Roman" w:eastAsia="Times New Roman" w:hAnsi="Times New Roman" w:cs="Times New Roman"/>
          <w:b/>
          <w:bCs/>
          <w:color w:val="000000"/>
          <w:sz w:val="20"/>
          <w:szCs w:val="20"/>
        </w:rPr>
        <w:t>(</w:t>
      </w:r>
      <w:r>
        <w:rPr>
          <w:rFonts w:ascii="Times New Roman" w:eastAsia="Times New Roman" w:hAnsi="Times New Roman" w:cs="Times New Roman"/>
          <w:i/>
          <w:iCs/>
          <w:color w:val="000000"/>
          <w:sz w:val="20"/>
          <w:szCs w:val="20"/>
        </w:rPr>
        <w:t>указать наименование работ, объект и адрес</w:t>
      </w:r>
      <w:r>
        <w:rPr>
          <w:rFonts w:ascii="Times New Roman" w:eastAsia="Times New Roman" w:hAnsi="Times New Roman" w:cs="Times New Roman"/>
          <w:b/>
          <w:bCs/>
          <w:color w:val="000000"/>
          <w:sz w:val="20"/>
          <w:szCs w:val="20"/>
        </w:rPr>
        <w:t>)</w:t>
      </w:r>
    </w:p>
    <w:p w:rsidR="0012454B" w:rsidRDefault="00141D1F">
      <w:pPr>
        <w:pStyle w:val="Standard"/>
        <w:spacing w:line="360" w:lineRule="auto"/>
        <w:ind w:firstLine="54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составе конкурсной заявки представлены нижеперечисленные документы и что содержание описи и состав конкурсной заявки совпадают.</w:t>
      </w:r>
    </w:p>
    <w:p w:rsidR="0012454B" w:rsidRDefault="0012454B">
      <w:pPr>
        <w:pStyle w:val="Standard"/>
        <w:spacing w:line="360" w:lineRule="auto"/>
        <w:ind w:firstLine="540"/>
        <w:jc w:val="both"/>
        <w:rPr>
          <w:rFonts w:ascii="Times New Roman" w:eastAsia="Times New Roman" w:hAnsi="Times New Roman" w:cs="Times New Roman"/>
          <w:color w:val="000000"/>
          <w:sz w:val="20"/>
          <w:szCs w:val="20"/>
        </w:rPr>
      </w:pPr>
    </w:p>
    <w:tbl>
      <w:tblPr>
        <w:tblW w:w="8129" w:type="dxa"/>
        <w:tblLayout w:type="fixed"/>
        <w:tblCellMar>
          <w:left w:w="10" w:type="dxa"/>
          <w:right w:w="10" w:type="dxa"/>
        </w:tblCellMar>
        <w:tblLook w:val="0000" w:firstRow="0" w:lastRow="0" w:firstColumn="0" w:lastColumn="0" w:noHBand="0" w:noVBand="0"/>
      </w:tblPr>
      <w:tblGrid>
        <w:gridCol w:w="5204"/>
        <w:gridCol w:w="2925"/>
      </w:tblGrid>
      <w:tr w:rsidR="0012454B">
        <w:tblPrEx>
          <w:tblCellMar>
            <w:top w:w="0" w:type="dxa"/>
            <w:bottom w:w="0" w:type="dxa"/>
          </w:tblCellMar>
        </w:tblPrEx>
        <w:trPr>
          <w:trHeight w:hRule="exact" w:val="320"/>
        </w:trPr>
        <w:tc>
          <w:tcPr>
            <w:tcW w:w="5204"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spacing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Наименование документа</w:t>
            </w:r>
          </w:p>
        </w:tc>
        <w:tc>
          <w:tcPr>
            <w:tcW w:w="292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spacing w:line="36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Количество листов</w:t>
            </w:r>
          </w:p>
        </w:tc>
      </w:tr>
    </w:tbl>
    <w:p w:rsidR="00141D1F" w:rsidRDefault="00141D1F">
      <w:pPr>
        <w:rPr>
          <w:vanish/>
        </w:rPr>
      </w:pPr>
    </w:p>
    <w:tbl>
      <w:tblPr>
        <w:tblW w:w="8129" w:type="dxa"/>
        <w:tblLayout w:type="fixed"/>
        <w:tblCellMar>
          <w:left w:w="10" w:type="dxa"/>
          <w:right w:w="10" w:type="dxa"/>
        </w:tblCellMar>
        <w:tblLook w:val="0000" w:firstRow="0" w:lastRow="0" w:firstColumn="0" w:lastColumn="0" w:noHBand="0" w:noVBand="0"/>
      </w:tblPr>
      <w:tblGrid>
        <w:gridCol w:w="5204"/>
        <w:gridCol w:w="2925"/>
      </w:tblGrid>
      <w:tr w:rsidR="0012454B">
        <w:tblPrEx>
          <w:tblCellMar>
            <w:top w:w="0" w:type="dxa"/>
            <w:bottom w:w="0" w:type="dxa"/>
          </w:tblCellMar>
        </w:tblPrEx>
        <w:trPr>
          <w:trHeight w:hRule="exact" w:val="320"/>
        </w:trPr>
        <w:tc>
          <w:tcPr>
            <w:tcW w:w="5204"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92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41D1F" w:rsidRDefault="00141D1F">
      <w:pPr>
        <w:rPr>
          <w:vanish/>
        </w:rPr>
      </w:pPr>
    </w:p>
    <w:tbl>
      <w:tblPr>
        <w:tblW w:w="8129" w:type="dxa"/>
        <w:tblLayout w:type="fixed"/>
        <w:tblCellMar>
          <w:left w:w="10" w:type="dxa"/>
          <w:right w:w="10" w:type="dxa"/>
        </w:tblCellMar>
        <w:tblLook w:val="0000" w:firstRow="0" w:lastRow="0" w:firstColumn="0" w:lastColumn="0" w:noHBand="0" w:noVBand="0"/>
      </w:tblPr>
      <w:tblGrid>
        <w:gridCol w:w="5204"/>
        <w:gridCol w:w="2925"/>
      </w:tblGrid>
      <w:tr w:rsidR="0012454B">
        <w:tblPrEx>
          <w:tblCellMar>
            <w:top w:w="0" w:type="dxa"/>
            <w:bottom w:w="0" w:type="dxa"/>
          </w:tblCellMar>
        </w:tblPrEx>
        <w:trPr>
          <w:trHeight w:hRule="exact" w:val="320"/>
        </w:trPr>
        <w:tc>
          <w:tcPr>
            <w:tcW w:w="5204"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92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41D1F" w:rsidRDefault="00141D1F">
      <w:pPr>
        <w:rPr>
          <w:vanish/>
        </w:rPr>
      </w:pPr>
    </w:p>
    <w:tbl>
      <w:tblPr>
        <w:tblW w:w="8129" w:type="dxa"/>
        <w:tblLayout w:type="fixed"/>
        <w:tblCellMar>
          <w:left w:w="10" w:type="dxa"/>
          <w:right w:w="10" w:type="dxa"/>
        </w:tblCellMar>
        <w:tblLook w:val="0000" w:firstRow="0" w:lastRow="0" w:firstColumn="0" w:lastColumn="0" w:noHBand="0" w:noVBand="0"/>
      </w:tblPr>
      <w:tblGrid>
        <w:gridCol w:w="5204"/>
        <w:gridCol w:w="2925"/>
      </w:tblGrid>
      <w:tr w:rsidR="0012454B">
        <w:tblPrEx>
          <w:tblCellMar>
            <w:top w:w="0" w:type="dxa"/>
            <w:bottom w:w="0" w:type="dxa"/>
          </w:tblCellMar>
        </w:tblPrEx>
        <w:trPr>
          <w:trHeight w:hRule="exact" w:val="320"/>
        </w:trPr>
        <w:tc>
          <w:tcPr>
            <w:tcW w:w="5204"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92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41D1F" w:rsidRDefault="00141D1F">
      <w:pPr>
        <w:rPr>
          <w:vanish/>
        </w:rPr>
      </w:pPr>
    </w:p>
    <w:tbl>
      <w:tblPr>
        <w:tblW w:w="8129" w:type="dxa"/>
        <w:tblLayout w:type="fixed"/>
        <w:tblCellMar>
          <w:left w:w="10" w:type="dxa"/>
          <w:right w:w="10" w:type="dxa"/>
        </w:tblCellMar>
        <w:tblLook w:val="0000" w:firstRow="0" w:lastRow="0" w:firstColumn="0" w:lastColumn="0" w:noHBand="0" w:noVBand="0"/>
      </w:tblPr>
      <w:tblGrid>
        <w:gridCol w:w="5204"/>
        <w:gridCol w:w="2925"/>
      </w:tblGrid>
      <w:tr w:rsidR="0012454B">
        <w:tblPrEx>
          <w:tblCellMar>
            <w:top w:w="0" w:type="dxa"/>
            <w:bottom w:w="0" w:type="dxa"/>
          </w:tblCellMar>
        </w:tblPrEx>
        <w:trPr>
          <w:trHeight w:hRule="exact" w:val="320"/>
        </w:trPr>
        <w:tc>
          <w:tcPr>
            <w:tcW w:w="5204"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92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41D1F" w:rsidRDefault="00141D1F">
      <w:pPr>
        <w:rPr>
          <w:vanish/>
        </w:rPr>
      </w:pPr>
    </w:p>
    <w:tbl>
      <w:tblPr>
        <w:tblW w:w="8129" w:type="dxa"/>
        <w:tblLayout w:type="fixed"/>
        <w:tblCellMar>
          <w:left w:w="10" w:type="dxa"/>
          <w:right w:w="10" w:type="dxa"/>
        </w:tblCellMar>
        <w:tblLook w:val="0000" w:firstRow="0" w:lastRow="0" w:firstColumn="0" w:lastColumn="0" w:noHBand="0" w:noVBand="0"/>
      </w:tblPr>
      <w:tblGrid>
        <w:gridCol w:w="5204"/>
        <w:gridCol w:w="2925"/>
      </w:tblGrid>
      <w:tr w:rsidR="0012454B">
        <w:tblPrEx>
          <w:tblCellMar>
            <w:top w:w="0" w:type="dxa"/>
            <w:bottom w:w="0" w:type="dxa"/>
          </w:tblCellMar>
        </w:tblPrEx>
        <w:trPr>
          <w:trHeight w:hRule="exact" w:val="320"/>
        </w:trPr>
        <w:tc>
          <w:tcPr>
            <w:tcW w:w="5204"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92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41D1F" w:rsidRDefault="00141D1F">
      <w:pPr>
        <w:rPr>
          <w:vanish/>
        </w:rPr>
      </w:pPr>
    </w:p>
    <w:tbl>
      <w:tblPr>
        <w:tblW w:w="8129" w:type="dxa"/>
        <w:tblLayout w:type="fixed"/>
        <w:tblCellMar>
          <w:left w:w="10" w:type="dxa"/>
          <w:right w:w="10" w:type="dxa"/>
        </w:tblCellMar>
        <w:tblLook w:val="0000" w:firstRow="0" w:lastRow="0" w:firstColumn="0" w:lastColumn="0" w:noHBand="0" w:noVBand="0"/>
      </w:tblPr>
      <w:tblGrid>
        <w:gridCol w:w="5204"/>
        <w:gridCol w:w="2925"/>
      </w:tblGrid>
      <w:tr w:rsidR="0012454B">
        <w:tblPrEx>
          <w:tblCellMar>
            <w:top w:w="0" w:type="dxa"/>
            <w:bottom w:w="0" w:type="dxa"/>
          </w:tblCellMar>
        </w:tblPrEx>
        <w:trPr>
          <w:trHeight w:hRule="exact" w:val="320"/>
        </w:trPr>
        <w:tc>
          <w:tcPr>
            <w:tcW w:w="5204"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92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41D1F" w:rsidRDefault="00141D1F">
      <w:pPr>
        <w:rPr>
          <w:vanish/>
        </w:rPr>
      </w:pPr>
    </w:p>
    <w:tbl>
      <w:tblPr>
        <w:tblW w:w="8129" w:type="dxa"/>
        <w:tblLayout w:type="fixed"/>
        <w:tblCellMar>
          <w:left w:w="10" w:type="dxa"/>
          <w:right w:w="10" w:type="dxa"/>
        </w:tblCellMar>
        <w:tblLook w:val="0000" w:firstRow="0" w:lastRow="0" w:firstColumn="0" w:lastColumn="0" w:noHBand="0" w:noVBand="0"/>
      </w:tblPr>
      <w:tblGrid>
        <w:gridCol w:w="5204"/>
        <w:gridCol w:w="2925"/>
      </w:tblGrid>
      <w:tr w:rsidR="0012454B">
        <w:tblPrEx>
          <w:tblCellMar>
            <w:top w:w="0" w:type="dxa"/>
            <w:bottom w:w="0" w:type="dxa"/>
          </w:tblCellMar>
        </w:tblPrEx>
        <w:trPr>
          <w:trHeight w:hRule="exact" w:val="320"/>
        </w:trPr>
        <w:tc>
          <w:tcPr>
            <w:tcW w:w="5204"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92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41D1F" w:rsidRDefault="00141D1F">
      <w:pPr>
        <w:rPr>
          <w:vanish/>
        </w:rPr>
      </w:pPr>
    </w:p>
    <w:tbl>
      <w:tblPr>
        <w:tblW w:w="8129" w:type="dxa"/>
        <w:tblLayout w:type="fixed"/>
        <w:tblCellMar>
          <w:left w:w="10" w:type="dxa"/>
          <w:right w:w="10" w:type="dxa"/>
        </w:tblCellMar>
        <w:tblLook w:val="0000" w:firstRow="0" w:lastRow="0" w:firstColumn="0" w:lastColumn="0" w:noHBand="0" w:noVBand="0"/>
      </w:tblPr>
      <w:tblGrid>
        <w:gridCol w:w="5204"/>
        <w:gridCol w:w="2925"/>
      </w:tblGrid>
      <w:tr w:rsidR="0012454B">
        <w:tblPrEx>
          <w:tblCellMar>
            <w:top w:w="0" w:type="dxa"/>
            <w:bottom w:w="0" w:type="dxa"/>
          </w:tblCellMar>
        </w:tblPrEx>
        <w:trPr>
          <w:trHeight w:hRule="exact" w:val="320"/>
        </w:trPr>
        <w:tc>
          <w:tcPr>
            <w:tcW w:w="5204"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92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41D1F" w:rsidRDefault="00141D1F">
      <w:pPr>
        <w:rPr>
          <w:vanish/>
        </w:rPr>
      </w:pPr>
    </w:p>
    <w:tbl>
      <w:tblPr>
        <w:tblW w:w="8129" w:type="dxa"/>
        <w:tblLayout w:type="fixed"/>
        <w:tblCellMar>
          <w:left w:w="10" w:type="dxa"/>
          <w:right w:w="10" w:type="dxa"/>
        </w:tblCellMar>
        <w:tblLook w:val="0000" w:firstRow="0" w:lastRow="0" w:firstColumn="0" w:lastColumn="0" w:noHBand="0" w:noVBand="0"/>
      </w:tblPr>
      <w:tblGrid>
        <w:gridCol w:w="5204"/>
        <w:gridCol w:w="2925"/>
      </w:tblGrid>
      <w:tr w:rsidR="0012454B">
        <w:tblPrEx>
          <w:tblCellMar>
            <w:top w:w="0" w:type="dxa"/>
            <w:bottom w:w="0" w:type="dxa"/>
          </w:tblCellMar>
        </w:tblPrEx>
        <w:trPr>
          <w:trHeight w:hRule="exact" w:val="320"/>
        </w:trPr>
        <w:tc>
          <w:tcPr>
            <w:tcW w:w="5204"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lang w:val="en-US"/>
              </w:rPr>
            </w:pPr>
          </w:p>
        </w:tc>
        <w:tc>
          <w:tcPr>
            <w:tcW w:w="2925"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2454B" w:rsidRDefault="0012454B">
      <w:pPr>
        <w:pStyle w:val="Standard"/>
        <w:jc w:val="center"/>
        <w:rPr>
          <w:rFonts w:ascii="Times New Roman" w:eastAsia="Times New Roman" w:hAnsi="Times New Roman" w:cs="Times New Roman"/>
          <w:color w:val="000000"/>
          <w:sz w:val="20"/>
          <w:szCs w:val="20"/>
        </w:rPr>
      </w:pPr>
    </w:p>
    <w:p w:rsidR="0012454B" w:rsidRDefault="0012454B">
      <w:pPr>
        <w:pStyle w:val="Standard"/>
        <w:jc w:val="center"/>
        <w:rPr>
          <w:rFonts w:ascii="Times New Roman" w:eastAsia="Times New Roman" w:hAnsi="Times New Roman" w:cs="Times New Roman"/>
          <w:color w:val="000000"/>
          <w:sz w:val="20"/>
          <w:szCs w:val="20"/>
        </w:rPr>
      </w:pPr>
    </w:p>
    <w:p w:rsidR="0012454B" w:rsidRDefault="0012454B">
      <w:pPr>
        <w:pStyle w:val="Standard"/>
        <w:spacing w:line="360" w:lineRule="auto"/>
        <w:jc w:val="both"/>
        <w:rPr>
          <w:rFonts w:ascii="Times New Roman" w:eastAsia="Times New Roman" w:hAnsi="Times New Roman" w:cs="Times New Roman"/>
          <w:b/>
          <w:bCs/>
          <w:color w:val="000000"/>
          <w:sz w:val="20"/>
          <w:szCs w:val="20"/>
        </w:rPr>
      </w:pPr>
    </w:p>
    <w:p w:rsidR="0012454B" w:rsidRDefault="00141D1F">
      <w:pPr>
        <w:pStyle w:val="Standard"/>
        <w:spacing w:line="360" w:lineRule="auto"/>
        <w:jc w:val="center"/>
        <w:rPr>
          <w:rFonts w:ascii="Times New Roman" w:eastAsia="Times New Roman" w:hAnsi="Times New Roman" w:cs="Times New Roman"/>
          <w:color w:val="000000"/>
          <w:sz w:val="20"/>
          <w:szCs w:val="20"/>
        </w:rPr>
        <w:sectPr w:rsidR="0012454B">
          <w:headerReference w:type="first" r:id="rId8"/>
          <w:footerReference w:type="first" r:id="rId9"/>
          <w:pgSz w:w="11900" w:h="16840"/>
          <w:pgMar w:top="850" w:right="851" w:bottom="1362" w:left="1701" w:header="567" w:footer="1079" w:gutter="0"/>
          <w:cols w:space="720"/>
          <w:titlePg/>
        </w:sectPr>
      </w:pPr>
      <w:r>
        <w:rPr>
          <w:rFonts w:ascii="Times New Roman" w:eastAsia="Times New Roman" w:hAnsi="Times New Roman" w:cs="Times New Roman"/>
          <w:color w:val="000000"/>
          <w:sz w:val="20"/>
          <w:szCs w:val="20"/>
        </w:rPr>
        <w:t>Должность, подпись уполномоченного лица, печать</w:t>
      </w:r>
    </w:p>
    <w:p w:rsidR="0012454B" w:rsidRDefault="0012454B">
      <w:pPr>
        <w:pStyle w:val="Standard"/>
        <w:spacing w:line="360" w:lineRule="auto"/>
        <w:ind w:firstLine="426"/>
        <w:jc w:val="right"/>
        <w:rPr>
          <w:rFonts w:ascii="Times New Roman" w:eastAsia="Times New Roman" w:hAnsi="Times New Roman" w:cs="Times New Roman"/>
          <w:color w:val="000000"/>
          <w:sz w:val="20"/>
          <w:szCs w:val="20"/>
        </w:rPr>
      </w:pPr>
    </w:p>
    <w:p w:rsidR="0012454B" w:rsidRDefault="00141D1F">
      <w:pPr>
        <w:pStyle w:val="Standard"/>
        <w:spacing w:line="360" w:lineRule="auto"/>
        <w:ind w:firstLine="426"/>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Приложение 3</w:t>
      </w:r>
    </w:p>
    <w:p w:rsidR="0012454B" w:rsidRDefault="00141D1F">
      <w:pPr>
        <w:pStyle w:val="Standard"/>
        <w:ind w:left="6096"/>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 конкурсной документации</w:t>
      </w:r>
    </w:p>
    <w:p w:rsidR="0012454B" w:rsidRDefault="00141D1F">
      <w:pPr>
        <w:pStyle w:val="Standard"/>
        <w:ind w:left="4956" w:firstLine="708"/>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по проведению открытого конкурса на выполнение работ по содержанию и ремонту общего имущества и санитарному содержанию придомовой территории многоквартирных домов</w:t>
      </w:r>
    </w:p>
    <w:p w:rsidR="0012454B" w:rsidRDefault="0012454B">
      <w:pPr>
        <w:pStyle w:val="Standard"/>
        <w:spacing w:line="360" w:lineRule="auto"/>
        <w:ind w:firstLine="426"/>
        <w:jc w:val="right"/>
        <w:rPr>
          <w:rFonts w:ascii="Times New Roman" w:eastAsia="Times New Roman" w:hAnsi="Times New Roman" w:cs="Times New Roman"/>
          <w:b/>
          <w:bCs/>
          <w:color w:val="000000"/>
          <w:sz w:val="20"/>
          <w:szCs w:val="20"/>
        </w:rPr>
      </w:pPr>
    </w:p>
    <w:p w:rsidR="0012454B" w:rsidRDefault="0012454B">
      <w:pPr>
        <w:pStyle w:val="Standard"/>
        <w:spacing w:line="360" w:lineRule="auto"/>
        <w:ind w:left="540"/>
        <w:jc w:val="right"/>
        <w:rPr>
          <w:rFonts w:ascii="Times New Roman" w:eastAsia="Times New Roman" w:hAnsi="Times New Roman" w:cs="Times New Roman"/>
          <w:b/>
          <w:bCs/>
          <w:color w:val="000000"/>
          <w:sz w:val="20"/>
          <w:szCs w:val="20"/>
        </w:rPr>
      </w:pPr>
    </w:p>
    <w:p w:rsidR="0012454B" w:rsidRDefault="00141D1F">
      <w:pPr>
        <w:pStyle w:val="Standard"/>
        <w:spacing w:line="360" w:lineRule="auto"/>
        <w:ind w:firstLine="708"/>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ДОВЕРЕННОСТЬ №______</w:t>
      </w:r>
    </w:p>
    <w:p w:rsidR="0012454B" w:rsidRDefault="00141D1F">
      <w:pPr>
        <w:pStyle w:val="Standard"/>
        <w:spacing w:line="360" w:lineRule="auto"/>
        <w:ind w:firstLine="708"/>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Место составления ______________________</w:t>
      </w:r>
      <w:r>
        <w:rPr>
          <w:rFonts w:ascii="Times New Roman" w:eastAsia="Times New Roman" w:hAnsi="Times New Roman" w:cs="Times New Roman"/>
          <w:color w:val="000000"/>
          <w:sz w:val="20"/>
          <w:szCs w:val="20"/>
        </w:rPr>
        <w:tab/>
        <w:t>Дата выдачи________________</w:t>
      </w:r>
    </w:p>
    <w:p w:rsidR="0012454B" w:rsidRDefault="00141D1F">
      <w:pPr>
        <w:pStyle w:val="Standard"/>
        <w:ind w:firstLine="72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Настоящей доверенностью_____________________________________</w:t>
      </w:r>
    </w:p>
    <w:p w:rsidR="0012454B" w:rsidRDefault="00141D1F">
      <w:pPr>
        <w:pStyle w:val="Standard"/>
        <w:ind w:firstLine="720"/>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(наименование участника)</w:t>
      </w:r>
    </w:p>
    <w:p w:rsidR="0012454B" w:rsidRDefault="00141D1F">
      <w:pPr>
        <w:pStyle w:val="Standard"/>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в лице __________________________________________________________________</w:t>
      </w:r>
    </w:p>
    <w:p w:rsidR="0012454B" w:rsidRDefault="00141D1F">
      <w:pPr>
        <w:pStyle w:val="Standard"/>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(должность руководителя участника, Ф.И.О),</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действующего на основании _________________________________________</w:t>
      </w:r>
    </w:p>
    <w:p w:rsidR="0012454B" w:rsidRDefault="00141D1F">
      <w:pPr>
        <w:pStyle w:val="Standard"/>
        <w:jc w:val="center"/>
      </w:pPr>
      <w:r>
        <w:rPr>
          <w:rFonts w:ascii="Times New Roman" w:eastAsia="Times New Roman" w:hAnsi="Times New Roman" w:cs="Times New Roman"/>
          <w:i/>
          <w:iCs/>
          <w:color w:val="000000"/>
          <w:sz w:val="20"/>
          <w:szCs w:val="20"/>
        </w:rPr>
        <w:t xml:space="preserve">(устава, положения и т.п.), </w:t>
      </w:r>
      <w:r>
        <w:rPr>
          <w:rFonts w:ascii="Times New Roman" w:eastAsia="Times New Roman" w:hAnsi="Times New Roman" w:cs="Times New Roman"/>
          <w:color w:val="000000"/>
          <w:sz w:val="20"/>
          <w:szCs w:val="20"/>
        </w:rPr>
        <w:t xml:space="preserve">уполномочивает _____________________________________________________________ </w:t>
      </w:r>
      <w:r>
        <w:rPr>
          <w:rFonts w:ascii="Times New Roman" w:eastAsia="Times New Roman" w:hAnsi="Times New Roman" w:cs="Times New Roman"/>
          <w:i/>
          <w:iCs/>
          <w:color w:val="000000"/>
          <w:sz w:val="20"/>
          <w:szCs w:val="20"/>
        </w:rPr>
        <w:t>(Ф.И.О. лица, которому выдается доверенность, и реквизиты документа, удостоверяющего его личность)</w:t>
      </w:r>
    </w:p>
    <w:p w:rsidR="0012454B" w:rsidRDefault="00141D1F">
      <w:pPr>
        <w:pStyle w:val="Standard"/>
        <w:tabs>
          <w:tab w:val="left" w:pos="709"/>
        </w:tab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осуществлять все необходимые действия, в том числе подписывать заявку на участие в конкурсе на выполнение работ по содержанию и ремонту общего имущества и санитарному содержанию придомовой территории многоквартирных домов.</w:t>
      </w:r>
    </w:p>
    <w:p w:rsidR="0012454B" w:rsidRDefault="00141D1F">
      <w:pPr>
        <w:pStyle w:val="Standard"/>
        <w:tabs>
          <w:tab w:val="left" w:pos="6237"/>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__________________________________________________________________</w:t>
      </w:r>
    </w:p>
    <w:p w:rsidR="0012454B" w:rsidRDefault="00141D1F">
      <w:pPr>
        <w:pStyle w:val="Standard"/>
        <w:tabs>
          <w:tab w:val="left" w:pos="6237"/>
        </w:tabs>
        <w:jc w:val="center"/>
      </w:pPr>
      <w:r>
        <w:rPr>
          <w:rFonts w:ascii="Times New Roman" w:eastAsia="Times New Roman" w:hAnsi="Times New Roman" w:cs="Times New Roman"/>
          <w:b/>
          <w:bCs/>
          <w:color w:val="000000"/>
          <w:sz w:val="20"/>
          <w:szCs w:val="20"/>
        </w:rPr>
        <w:t>(</w:t>
      </w:r>
      <w:r>
        <w:rPr>
          <w:rFonts w:ascii="Times New Roman" w:eastAsia="Times New Roman" w:hAnsi="Times New Roman" w:cs="Times New Roman"/>
          <w:i/>
          <w:iCs/>
          <w:color w:val="000000"/>
          <w:sz w:val="20"/>
          <w:szCs w:val="20"/>
        </w:rPr>
        <w:t>наименование работ, объект и адрес</w:t>
      </w:r>
      <w:r>
        <w:rPr>
          <w:rFonts w:ascii="Times New Roman" w:eastAsia="Times New Roman" w:hAnsi="Times New Roman" w:cs="Times New Roman"/>
          <w:b/>
          <w:bCs/>
          <w:color w:val="000000"/>
          <w:sz w:val="20"/>
          <w:szCs w:val="20"/>
        </w:rPr>
        <w:t>)</w:t>
      </w:r>
    </w:p>
    <w:p w:rsidR="0012454B" w:rsidRDefault="00141D1F">
      <w:pPr>
        <w:pStyle w:val="Standard"/>
        <w:ind w:firstLine="7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Настоящая доверенность выдана сроком на _______________________.</w:t>
      </w:r>
    </w:p>
    <w:p w:rsidR="0012454B" w:rsidRDefault="00141D1F">
      <w:pPr>
        <w:pStyle w:val="Standard"/>
        <w:ind w:firstLine="708"/>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Подпись _________________________________________ удостоверяю.</w:t>
      </w:r>
    </w:p>
    <w:p w:rsidR="0012454B" w:rsidRDefault="00141D1F">
      <w:pPr>
        <w:pStyle w:val="Standard"/>
        <w:ind w:firstLine="708"/>
        <w:jc w:val="center"/>
        <w:rPr>
          <w:rFonts w:ascii="Times New Roman" w:eastAsia="Times New Roman" w:hAnsi="Times New Roman" w:cs="Times New Roman"/>
          <w:i/>
          <w:iCs/>
          <w:color w:val="000000"/>
          <w:sz w:val="20"/>
          <w:szCs w:val="20"/>
        </w:rPr>
      </w:pPr>
      <w:r>
        <w:rPr>
          <w:rFonts w:ascii="Times New Roman" w:eastAsia="Times New Roman" w:hAnsi="Times New Roman" w:cs="Times New Roman"/>
          <w:i/>
          <w:iCs/>
          <w:color w:val="000000"/>
          <w:sz w:val="20"/>
          <w:szCs w:val="20"/>
        </w:rPr>
        <w:t>(Ф.И.О. лица, которому выдается доверенность)</w:t>
      </w:r>
    </w:p>
    <w:p w:rsidR="0012454B" w:rsidRDefault="0012454B">
      <w:pPr>
        <w:pStyle w:val="Standard"/>
        <w:jc w:val="center"/>
        <w:rPr>
          <w:rFonts w:ascii="Times New Roman" w:eastAsia="Times New Roman" w:hAnsi="Times New Roman" w:cs="Times New Roman"/>
          <w:color w:val="000000"/>
          <w:sz w:val="20"/>
          <w:szCs w:val="20"/>
        </w:rPr>
      </w:pPr>
    </w:p>
    <w:p w:rsidR="0012454B" w:rsidRDefault="0012454B">
      <w:pPr>
        <w:pStyle w:val="Standard"/>
        <w:jc w:val="center"/>
        <w:rPr>
          <w:rFonts w:ascii="Times New Roman" w:eastAsia="Times New Roman" w:hAnsi="Times New Roman" w:cs="Times New Roman"/>
          <w:color w:val="000000"/>
          <w:sz w:val="20"/>
          <w:szCs w:val="20"/>
        </w:rPr>
      </w:pPr>
    </w:p>
    <w:p w:rsidR="0012454B" w:rsidRDefault="00141D1F">
      <w:pPr>
        <w:pStyle w:val="Standard"/>
        <w:jc w:val="center"/>
        <w:rPr>
          <w:rFonts w:ascii="Times New Roman" w:eastAsia="Times New Roman" w:hAnsi="Times New Roman" w:cs="Times New Roman"/>
          <w:color w:val="000000"/>
          <w:sz w:val="20"/>
          <w:szCs w:val="20"/>
        </w:rPr>
        <w:sectPr w:rsidR="0012454B">
          <w:headerReference w:type="first" r:id="rId10"/>
          <w:footerReference w:type="first" r:id="rId11"/>
          <w:pgSz w:w="11900" w:h="16840"/>
          <w:pgMar w:top="850" w:right="851" w:bottom="1362" w:left="1701" w:header="567" w:footer="1079" w:gutter="0"/>
          <w:cols w:space="720"/>
          <w:titlePg/>
        </w:sectPr>
      </w:pPr>
      <w:r>
        <w:rPr>
          <w:rFonts w:ascii="Times New Roman" w:eastAsia="Times New Roman" w:hAnsi="Times New Roman" w:cs="Times New Roman"/>
          <w:color w:val="000000"/>
          <w:sz w:val="20"/>
          <w:szCs w:val="20"/>
        </w:rPr>
        <w:t>Должность, подпись уполномоченного лица, печать</w:t>
      </w:r>
    </w:p>
    <w:p w:rsidR="0012454B" w:rsidRDefault="0012454B">
      <w:pPr>
        <w:pStyle w:val="Standard"/>
        <w:spacing w:line="360" w:lineRule="auto"/>
        <w:ind w:firstLine="426"/>
        <w:jc w:val="right"/>
        <w:rPr>
          <w:rFonts w:ascii="Times New Roman" w:eastAsia="Times New Roman" w:hAnsi="Times New Roman" w:cs="Times New Roman"/>
          <w:color w:val="000000"/>
          <w:sz w:val="20"/>
          <w:szCs w:val="20"/>
        </w:rPr>
      </w:pPr>
    </w:p>
    <w:p w:rsidR="0012454B" w:rsidRDefault="00141D1F">
      <w:pPr>
        <w:pStyle w:val="Standard"/>
        <w:spacing w:line="360" w:lineRule="auto"/>
        <w:ind w:firstLine="426"/>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Приложение 4</w:t>
      </w:r>
    </w:p>
    <w:p w:rsidR="0012454B" w:rsidRDefault="00141D1F">
      <w:pPr>
        <w:pStyle w:val="Standard"/>
        <w:ind w:left="6096"/>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 конкурсной документации</w:t>
      </w:r>
    </w:p>
    <w:p w:rsidR="0012454B" w:rsidRDefault="00141D1F">
      <w:pPr>
        <w:pStyle w:val="Standard"/>
        <w:ind w:left="4956" w:firstLine="708"/>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по проведению открытого конкурса на выполнение работ по содержанию и ремонту общего имущества и санитарному содержанию придомовой территории многоквартирных домов</w:t>
      </w:r>
    </w:p>
    <w:p w:rsidR="0012454B" w:rsidRDefault="0012454B">
      <w:pPr>
        <w:pStyle w:val="Standard"/>
        <w:spacing w:after="200" w:line="276" w:lineRule="auto"/>
        <w:jc w:val="right"/>
        <w:rPr>
          <w:rFonts w:ascii="Times New Roman" w:eastAsia="Times New Roman" w:hAnsi="Times New Roman" w:cs="Times New Roman"/>
          <w:b/>
          <w:bCs/>
          <w:color w:val="000000"/>
          <w:sz w:val="20"/>
          <w:szCs w:val="20"/>
        </w:rPr>
      </w:pPr>
    </w:p>
    <w:p w:rsidR="0012454B" w:rsidRDefault="00141D1F">
      <w:pPr>
        <w:pStyle w:val="Standard"/>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Сведения о составе и квалификации специалистов,</w:t>
      </w:r>
    </w:p>
    <w:p w:rsidR="0012454B" w:rsidRDefault="00141D1F">
      <w:pPr>
        <w:pStyle w:val="Standard"/>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имеющих высшее специальное образование в строительной отрасли и опыт работы не менее 5 лет</w:t>
      </w:r>
    </w:p>
    <w:p w:rsidR="0012454B" w:rsidRDefault="0012454B">
      <w:pPr>
        <w:pStyle w:val="Standard"/>
        <w:ind w:left="450"/>
        <w:rPr>
          <w:rFonts w:ascii="Times New Roman" w:eastAsia="Times New Roman" w:hAnsi="Times New Roman" w:cs="Times New Roman"/>
          <w:color w:val="000000"/>
          <w:sz w:val="20"/>
          <w:szCs w:val="20"/>
        </w:rPr>
      </w:pPr>
    </w:p>
    <w:tbl>
      <w:tblPr>
        <w:tblW w:w="9209" w:type="dxa"/>
        <w:tblLayout w:type="fixed"/>
        <w:tblCellMar>
          <w:left w:w="10" w:type="dxa"/>
          <w:right w:w="10" w:type="dxa"/>
        </w:tblCellMar>
        <w:tblLook w:val="0000" w:firstRow="0" w:lastRow="0" w:firstColumn="0" w:lastColumn="0" w:noHBand="0" w:noVBand="0"/>
      </w:tblPr>
      <w:tblGrid>
        <w:gridCol w:w="455"/>
        <w:gridCol w:w="1062"/>
        <w:gridCol w:w="1547"/>
        <w:gridCol w:w="1229"/>
        <w:gridCol w:w="1654"/>
        <w:gridCol w:w="1578"/>
        <w:gridCol w:w="1684"/>
      </w:tblGrid>
      <w:tr w:rsidR="0012454B">
        <w:tblPrEx>
          <w:tblCellMar>
            <w:top w:w="0" w:type="dxa"/>
            <w:bottom w:w="0" w:type="dxa"/>
          </w:tblCellMar>
        </w:tblPrEx>
        <w:trPr>
          <w:trHeight w:hRule="exact" w:val="1520"/>
        </w:trPr>
        <w:tc>
          <w:tcPr>
            <w:tcW w:w="45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w:t>
            </w:r>
          </w:p>
        </w:tc>
        <w:tc>
          <w:tcPr>
            <w:tcW w:w="1062"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ФИО</w:t>
            </w:r>
          </w:p>
        </w:tc>
        <w:tc>
          <w:tcPr>
            <w:tcW w:w="1547"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Должность в организации</w:t>
            </w:r>
          </w:p>
        </w:tc>
        <w:tc>
          <w:tcPr>
            <w:tcW w:w="1229"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Стаж работы в отрасли</w:t>
            </w:r>
          </w:p>
        </w:tc>
        <w:tc>
          <w:tcPr>
            <w:tcW w:w="1654"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Стаж работы в компании</w:t>
            </w:r>
          </w:p>
        </w:tc>
        <w:tc>
          <w:tcPr>
            <w:tcW w:w="1578"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Название учебного заведения и год окончания</w:t>
            </w:r>
          </w:p>
        </w:tc>
        <w:tc>
          <w:tcPr>
            <w:tcW w:w="1684"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Примечания</w:t>
            </w:r>
          </w:p>
        </w:tc>
      </w:tr>
    </w:tbl>
    <w:p w:rsidR="00141D1F" w:rsidRDefault="00141D1F">
      <w:pPr>
        <w:rPr>
          <w:vanish/>
        </w:rPr>
      </w:pPr>
    </w:p>
    <w:tbl>
      <w:tblPr>
        <w:tblW w:w="9209" w:type="dxa"/>
        <w:tblLayout w:type="fixed"/>
        <w:tblCellMar>
          <w:left w:w="10" w:type="dxa"/>
          <w:right w:w="10" w:type="dxa"/>
        </w:tblCellMar>
        <w:tblLook w:val="0000" w:firstRow="0" w:lastRow="0" w:firstColumn="0" w:lastColumn="0" w:noHBand="0" w:noVBand="0"/>
      </w:tblPr>
      <w:tblGrid>
        <w:gridCol w:w="455"/>
        <w:gridCol w:w="1062"/>
        <w:gridCol w:w="1547"/>
        <w:gridCol w:w="1229"/>
        <w:gridCol w:w="1654"/>
        <w:gridCol w:w="1578"/>
        <w:gridCol w:w="1684"/>
      </w:tblGrid>
      <w:tr w:rsidR="0012454B">
        <w:tblPrEx>
          <w:tblCellMar>
            <w:top w:w="0" w:type="dxa"/>
            <w:bottom w:w="0" w:type="dxa"/>
          </w:tblCellMar>
        </w:tblPrEx>
        <w:trPr>
          <w:trHeight w:hRule="exact" w:val="320"/>
        </w:trPr>
        <w:tc>
          <w:tcPr>
            <w:tcW w:w="45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p>
        </w:tc>
        <w:tc>
          <w:tcPr>
            <w:tcW w:w="1062"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jc w:val="center"/>
              <w:rPr>
                <w:rFonts w:ascii="Times New Roman" w:eastAsia="Times New Roman" w:hAnsi="Times New Roman" w:cs="Times New Roman"/>
                <w:color w:val="000000"/>
                <w:sz w:val="20"/>
                <w:szCs w:val="20"/>
              </w:rPr>
            </w:pPr>
          </w:p>
        </w:tc>
        <w:tc>
          <w:tcPr>
            <w:tcW w:w="1547"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jc w:val="center"/>
              <w:rPr>
                <w:rFonts w:ascii="Times New Roman" w:eastAsia="Times New Roman" w:hAnsi="Times New Roman" w:cs="Times New Roman"/>
                <w:color w:val="000000"/>
                <w:sz w:val="20"/>
                <w:szCs w:val="20"/>
              </w:rPr>
            </w:pPr>
          </w:p>
        </w:tc>
        <w:tc>
          <w:tcPr>
            <w:tcW w:w="1229"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jc w:val="center"/>
              <w:rPr>
                <w:rFonts w:ascii="Times New Roman" w:eastAsia="Times New Roman" w:hAnsi="Times New Roman" w:cs="Times New Roman"/>
                <w:color w:val="000000"/>
                <w:sz w:val="20"/>
                <w:szCs w:val="20"/>
              </w:rPr>
            </w:pPr>
          </w:p>
        </w:tc>
        <w:tc>
          <w:tcPr>
            <w:tcW w:w="1654"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jc w:val="center"/>
              <w:rPr>
                <w:rFonts w:ascii="Times New Roman" w:eastAsia="Times New Roman" w:hAnsi="Times New Roman" w:cs="Times New Roman"/>
                <w:color w:val="000000"/>
                <w:sz w:val="20"/>
                <w:szCs w:val="20"/>
              </w:rPr>
            </w:pPr>
          </w:p>
        </w:tc>
        <w:tc>
          <w:tcPr>
            <w:tcW w:w="1578"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jc w:val="center"/>
              <w:rPr>
                <w:rFonts w:ascii="Times New Roman" w:eastAsia="Times New Roman" w:hAnsi="Times New Roman" w:cs="Times New Roman"/>
                <w:color w:val="000000"/>
                <w:sz w:val="20"/>
                <w:szCs w:val="20"/>
              </w:rPr>
            </w:pPr>
          </w:p>
        </w:tc>
        <w:tc>
          <w:tcPr>
            <w:tcW w:w="1684"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41D1F" w:rsidRDefault="00141D1F">
      <w:pPr>
        <w:rPr>
          <w:vanish/>
        </w:rPr>
      </w:pPr>
    </w:p>
    <w:tbl>
      <w:tblPr>
        <w:tblW w:w="9209" w:type="dxa"/>
        <w:tblLayout w:type="fixed"/>
        <w:tblCellMar>
          <w:left w:w="10" w:type="dxa"/>
          <w:right w:w="10" w:type="dxa"/>
        </w:tblCellMar>
        <w:tblLook w:val="0000" w:firstRow="0" w:lastRow="0" w:firstColumn="0" w:lastColumn="0" w:noHBand="0" w:noVBand="0"/>
      </w:tblPr>
      <w:tblGrid>
        <w:gridCol w:w="455"/>
        <w:gridCol w:w="1062"/>
        <w:gridCol w:w="1547"/>
        <w:gridCol w:w="1229"/>
        <w:gridCol w:w="1654"/>
        <w:gridCol w:w="1578"/>
        <w:gridCol w:w="1684"/>
      </w:tblGrid>
      <w:tr w:rsidR="0012454B">
        <w:tblPrEx>
          <w:tblCellMar>
            <w:top w:w="0" w:type="dxa"/>
            <w:bottom w:w="0" w:type="dxa"/>
          </w:tblCellMar>
        </w:tblPrEx>
        <w:trPr>
          <w:trHeight w:hRule="exact" w:val="320"/>
        </w:trPr>
        <w:tc>
          <w:tcPr>
            <w:tcW w:w="45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p>
        </w:tc>
        <w:tc>
          <w:tcPr>
            <w:tcW w:w="1062"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jc w:val="center"/>
              <w:rPr>
                <w:rFonts w:ascii="Times New Roman" w:eastAsia="Times New Roman" w:hAnsi="Times New Roman" w:cs="Times New Roman"/>
                <w:color w:val="000000"/>
                <w:sz w:val="20"/>
                <w:szCs w:val="20"/>
              </w:rPr>
            </w:pPr>
          </w:p>
        </w:tc>
        <w:tc>
          <w:tcPr>
            <w:tcW w:w="1547"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jc w:val="center"/>
              <w:rPr>
                <w:rFonts w:ascii="Times New Roman" w:eastAsia="Times New Roman" w:hAnsi="Times New Roman" w:cs="Times New Roman"/>
                <w:color w:val="000000"/>
                <w:sz w:val="20"/>
                <w:szCs w:val="20"/>
              </w:rPr>
            </w:pPr>
          </w:p>
        </w:tc>
        <w:tc>
          <w:tcPr>
            <w:tcW w:w="1229"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jc w:val="center"/>
              <w:rPr>
                <w:rFonts w:ascii="Times New Roman" w:eastAsia="Times New Roman" w:hAnsi="Times New Roman" w:cs="Times New Roman"/>
                <w:color w:val="000000"/>
                <w:sz w:val="20"/>
                <w:szCs w:val="20"/>
              </w:rPr>
            </w:pPr>
          </w:p>
        </w:tc>
        <w:tc>
          <w:tcPr>
            <w:tcW w:w="1654"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jc w:val="center"/>
              <w:rPr>
                <w:rFonts w:ascii="Times New Roman" w:eastAsia="Times New Roman" w:hAnsi="Times New Roman" w:cs="Times New Roman"/>
                <w:color w:val="000000"/>
                <w:sz w:val="20"/>
                <w:szCs w:val="20"/>
              </w:rPr>
            </w:pPr>
          </w:p>
        </w:tc>
        <w:tc>
          <w:tcPr>
            <w:tcW w:w="1578"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jc w:val="center"/>
              <w:rPr>
                <w:rFonts w:ascii="Times New Roman" w:eastAsia="Times New Roman" w:hAnsi="Times New Roman" w:cs="Times New Roman"/>
                <w:color w:val="000000"/>
                <w:sz w:val="20"/>
                <w:szCs w:val="20"/>
              </w:rPr>
            </w:pPr>
          </w:p>
        </w:tc>
        <w:tc>
          <w:tcPr>
            <w:tcW w:w="1684"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41D1F" w:rsidRDefault="00141D1F">
      <w:pPr>
        <w:rPr>
          <w:vanish/>
        </w:rPr>
      </w:pPr>
    </w:p>
    <w:tbl>
      <w:tblPr>
        <w:tblW w:w="9209" w:type="dxa"/>
        <w:tblLayout w:type="fixed"/>
        <w:tblCellMar>
          <w:left w:w="10" w:type="dxa"/>
          <w:right w:w="10" w:type="dxa"/>
        </w:tblCellMar>
        <w:tblLook w:val="0000" w:firstRow="0" w:lastRow="0" w:firstColumn="0" w:lastColumn="0" w:noHBand="0" w:noVBand="0"/>
      </w:tblPr>
      <w:tblGrid>
        <w:gridCol w:w="455"/>
        <w:gridCol w:w="1062"/>
        <w:gridCol w:w="1547"/>
        <w:gridCol w:w="1229"/>
        <w:gridCol w:w="1654"/>
        <w:gridCol w:w="1578"/>
        <w:gridCol w:w="1684"/>
      </w:tblGrid>
      <w:tr w:rsidR="0012454B">
        <w:tblPrEx>
          <w:tblCellMar>
            <w:top w:w="0" w:type="dxa"/>
            <w:bottom w:w="0" w:type="dxa"/>
          </w:tblCellMar>
        </w:tblPrEx>
        <w:trPr>
          <w:trHeight w:hRule="exact" w:val="320"/>
        </w:trPr>
        <w:tc>
          <w:tcPr>
            <w:tcW w:w="455"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062"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jc w:val="center"/>
              <w:rPr>
                <w:rFonts w:ascii="Times New Roman" w:eastAsia="Times New Roman" w:hAnsi="Times New Roman" w:cs="Times New Roman"/>
                <w:color w:val="000000"/>
                <w:sz w:val="20"/>
                <w:szCs w:val="20"/>
              </w:rPr>
            </w:pPr>
          </w:p>
        </w:tc>
        <w:tc>
          <w:tcPr>
            <w:tcW w:w="1547"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jc w:val="center"/>
              <w:rPr>
                <w:rFonts w:ascii="Times New Roman" w:eastAsia="Times New Roman" w:hAnsi="Times New Roman" w:cs="Times New Roman"/>
                <w:color w:val="000000"/>
                <w:sz w:val="20"/>
                <w:szCs w:val="20"/>
              </w:rPr>
            </w:pPr>
          </w:p>
        </w:tc>
        <w:tc>
          <w:tcPr>
            <w:tcW w:w="1229"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jc w:val="center"/>
              <w:rPr>
                <w:rFonts w:ascii="Times New Roman" w:eastAsia="Times New Roman" w:hAnsi="Times New Roman" w:cs="Times New Roman"/>
                <w:color w:val="000000"/>
                <w:sz w:val="20"/>
                <w:szCs w:val="20"/>
              </w:rPr>
            </w:pPr>
          </w:p>
        </w:tc>
        <w:tc>
          <w:tcPr>
            <w:tcW w:w="1654"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jc w:val="center"/>
              <w:rPr>
                <w:rFonts w:ascii="Times New Roman" w:eastAsia="Times New Roman" w:hAnsi="Times New Roman" w:cs="Times New Roman"/>
                <w:color w:val="000000"/>
                <w:sz w:val="20"/>
                <w:szCs w:val="20"/>
              </w:rPr>
            </w:pPr>
          </w:p>
        </w:tc>
        <w:tc>
          <w:tcPr>
            <w:tcW w:w="1578"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2454B">
            <w:pPr>
              <w:pStyle w:val="TableContents"/>
              <w:jc w:val="center"/>
              <w:rPr>
                <w:rFonts w:ascii="Times New Roman" w:eastAsia="Times New Roman" w:hAnsi="Times New Roman" w:cs="Times New Roman"/>
                <w:color w:val="000000"/>
                <w:sz w:val="20"/>
                <w:szCs w:val="20"/>
              </w:rPr>
            </w:pPr>
          </w:p>
        </w:tc>
        <w:tc>
          <w:tcPr>
            <w:tcW w:w="1684"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2454B" w:rsidRDefault="0012454B">
      <w:pPr>
        <w:pStyle w:val="Standard"/>
        <w:ind w:left="2" w:hanging="2"/>
        <w:rPr>
          <w:rFonts w:ascii="Times New Roman" w:eastAsia="Times New Roman" w:hAnsi="Times New Roman" w:cs="Times New Roman"/>
          <w:color w:val="000000"/>
          <w:sz w:val="20"/>
          <w:szCs w:val="20"/>
        </w:rPr>
      </w:pPr>
    </w:p>
    <w:p w:rsidR="0012454B" w:rsidRDefault="0012454B">
      <w:pPr>
        <w:pStyle w:val="Standard"/>
        <w:ind w:left="2" w:hanging="2"/>
        <w:rPr>
          <w:rFonts w:ascii="Times New Roman" w:eastAsia="Times New Roman" w:hAnsi="Times New Roman" w:cs="Times New Roman"/>
          <w:color w:val="000000"/>
          <w:sz w:val="20"/>
          <w:szCs w:val="20"/>
        </w:rPr>
      </w:pPr>
    </w:p>
    <w:p w:rsidR="0012454B" w:rsidRDefault="00141D1F">
      <w:pPr>
        <w:pStyle w:val="Standard"/>
        <w:ind w:left="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Итого:</w:t>
      </w:r>
    </w:p>
    <w:p w:rsidR="0012454B" w:rsidRDefault="00141D1F">
      <w:pPr>
        <w:pStyle w:val="Standard"/>
        <w:ind w:left="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количество инженерного персонала, с опытом работы более 10 лет и стажем работы в компании более 2-х лет: ________ человек.</w:t>
      </w:r>
    </w:p>
    <w:p w:rsidR="0012454B" w:rsidRDefault="00141D1F">
      <w:pPr>
        <w:pStyle w:val="Standard"/>
        <w:ind w:left="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количество инженерного персонала с опытом работы более 5 лет __________ человек.</w:t>
      </w:r>
    </w:p>
    <w:p w:rsidR="0012454B" w:rsidRDefault="00141D1F">
      <w:pPr>
        <w:pStyle w:val="Standard"/>
        <w:ind w:left="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количество производственного персонала с опытом работы более 10 лет и стажем работы в компании более 2-х лет: ________ человек.</w:t>
      </w:r>
    </w:p>
    <w:p w:rsidR="0012454B" w:rsidRDefault="00141D1F">
      <w:pPr>
        <w:pStyle w:val="Standard"/>
        <w:ind w:left="45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количество производственного персонала с опытом работы более 5 лет __________ человек.</w:t>
      </w:r>
    </w:p>
    <w:p w:rsidR="0012454B" w:rsidRDefault="00141D1F">
      <w:pPr>
        <w:pStyle w:val="Standard"/>
        <w:ind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Среднесписочная численность работников участника на дату подачи заявки: ________________________________________________</w:t>
      </w:r>
    </w:p>
    <w:p w:rsidR="0012454B" w:rsidRDefault="0012454B">
      <w:pPr>
        <w:pStyle w:val="Standard"/>
        <w:jc w:val="both"/>
        <w:rPr>
          <w:rFonts w:ascii="Times New Roman" w:eastAsia="Times New Roman" w:hAnsi="Times New Roman" w:cs="Times New Roman"/>
          <w:color w:val="FF0000"/>
          <w:sz w:val="20"/>
          <w:szCs w:val="20"/>
        </w:rPr>
      </w:pPr>
    </w:p>
    <w:p w:rsidR="0012454B" w:rsidRDefault="00141D1F">
      <w:pPr>
        <w:pStyle w:val="Standard"/>
        <w:ind w:firstLine="426"/>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Прилагаются следующие документы в отношении каждого работника (заверенные участником):</w:t>
      </w:r>
    </w:p>
    <w:p w:rsidR="0012454B" w:rsidRDefault="00141D1F">
      <w:pPr>
        <w:pStyle w:val="Standard"/>
        <w:ind w:left="72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Pr>
          <w:rFonts w:ascii="Times New Roman" w:eastAsia="Times New Roman" w:hAnsi="Times New Roman" w:cs="Times New Roman"/>
          <w:color w:val="000000"/>
          <w:sz w:val="20"/>
          <w:szCs w:val="20"/>
        </w:rPr>
        <w:tab/>
        <w:t>Копия паспорта в количестве ____ шт.</w:t>
      </w:r>
    </w:p>
    <w:p w:rsidR="0012454B" w:rsidRDefault="00141D1F">
      <w:pPr>
        <w:pStyle w:val="Standard"/>
        <w:ind w:left="72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Pr>
          <w:rFonts w:ascii="Times New Roman" w:eastAsia="Times New Roman" w:hAnsi="Times New Roman" w:cs="Times New Roman"/>
          <w:color w:val="000000"/>
          <w:sz w:val="20"/>
          <w:szCs w:val="20"/>
        </w:rPr>
        <w:tab/>
        <w:t>Копия диплома в количестве ____ шт.</w:t>
      </w:r>
    </w:p>
    <w:p w:rsidR="0012454B" w:rsidRDefault="00141D1F">
      <w:pPr>
        <w:pStyle w:val="Standard"/>
        <w:ind w:left="720" w:hanging="360"/>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r>
        <w:rPr>
          <w:rFonts w:ascii="Times New Roman" w:eastAsia="Times New Roman" w:hAnsi="Times New Roman" w:cs="Times New Roman"/>
          <w:color w:val="000000"/>
          <w:sz w:val="20"/>
          <w:szCs w:val="20"/>
        </w:rPr>
        <w:tab/>
        <w:t>Копия трудовой книжки в количестве ____ шт.</w:t>
      </w:r>
    </w:p>
    <w:p w:rsidR="0012454B" w:rsidRDefault="0012454B">
      <w:pPr>
        <w:pStyle w:val="Standard"/>
        <w:ind w:left="450"/>
        <w:rPr>
          <w:rFonts w:ascii="Times New Roman" w:eastAsia="Times New Roman" w:hAnsi="Times New Roman" w:cs="Times New Roman"/>
          <w:color w:val="000000"/>
          <w:sz w:val="20"/>
          <w:szCs w:val="20"/>
        </w:rPr>
      </w:pPr>
    </w:p>
    <w:p w:rsidR="0012454B" w:rsidRDefault="00141D1F">
      <w:pPr>
        <w:pStyle w:val="Standard"/>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Должность, подпись уполномоченного лица, печать</w:t>
      </w:r>
    </w:p>
    <w:p w:rsidR="0012454B" w:rsidRDefault="0012454B">
      <w:pPr>
        <w:pStyle w:val="Standard"/>
        <w:spacing w:line="360" w:lineRule="auto"/>
        <w:ind w:left="450"/>
        <w:rPr>
          <w:rFonts w:ascii="Times New Roman" w:eastAsia="Times New Roman" w:hAnsi="Times New Roman" w:cs="Times New Roman"/>
          <w:color w:val="000000"/>
          <w:sz w:val="20"/>
          <w:szCs w:val="20"/>
        </w:rPr>
        <w:sectPr w:rsidR="0012454B">
          <w:headerReference w:type="default" r:id="rId12"/>
          <w:footerReference w:type="default" r:id="rId13"/>
          <w:headerReference w:type="first" r:id="rId14"/>
          <w:footerReference w:type="first" r:id="rId15"/>
          <w:pgSz w:w="11900" w:h="16840"/>
          <w:pgMar w:top="850" w:right="851" w:bottom="1362" w:left="1701" w:header="567" w:footer="1079" w:gutter="0"/>
          <w:cols w:space="720"/>
          <w:titlePg/>
        </w:sectPr>
      </w:pPr>
    </w:p>
    <w:p w:rsidR="0012454B" w:rsidRDefault="0012454B">
      <w:pPr>
        <w:pStyle w:val="Standard"/>
        <w:spacing w:line="360" w:lineRule="auto"/>
        <w:ind w:firstLine="426"/>
        <w:jc w:val="right"/>
        <w:rPr>
          <w:rFonts w:ascii="Times New Roman" w:eastAsia="Times New Roman" w:hAnsi="Times New Roman" w:cs="Times New Roman"/>
          <w:color w:val="000000"/>
          <w:sz w:val="20"/>
          <w:szCs w:val="20"/>
        </w:rPr>
      </w:pPr>
    </w:p>
    <w:p w:rsidR="0012454B" w:rsidRDefault="00141D1F">
      <w:pPr>
        <w:pStyle w:val="Standard"/>
        <w:spacing w:line="360" w:lineRule="auto"/>
        <w:ind w:firstLine="426"/>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Приложение 5</w:t>
      </w:r>
    </w:p>
    <w:p w:rsidR="0012454B" w:rsidRDefault="00141D1F">
      <w:pPr>
        <w:pStyle w:val="Standard"/>
        <w:ind w:left="6096"/>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к конкурсной документации</w:t>
      </w:r>
    </w:p>
    <w:p w:rsidR="0012454B" w:rsidRDefault="00141D1F">
      <w:pPr>
        <w:pStyle w:val="Standard"/>
        <w:ind w:left="4956" w:firstLine="708"/>
        <w:jc w:val="right"/>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по проведению открытого конкурса на выполнение работ по содержанию и ремонту общего имущества и санитарному содержанию придомовой территории многоквартирных домов</w:t>
      </w:r>
    </w:p>
    <w:p w:rsidR="0012454B" w:rsidRDefault="0012454B">
      <w:pPr>
        <w:pStyle w:val="Standard"/>
        <w:spacing w:line="360" w:lineRule="auto"/>
        <w:ind w:firstLine="426"/>
        <w:jc w:val="right"/>
        <w:rPr>
          <w:rFonts w:ascii="Times New Roman" w:eastAsia="Times New Roman" w:hAnsi="Times New Roman" w:cs="Times New Roman"/>
          <w:b/>
          <w:bCs/>
          <w:color w:val="000000"/>
          <w:sz w:val="20"/>
          <w:szCs w:val="20"/>
        </w:rPr>
      </w:pPr>
    </w:p>
    <w:p w:rsidR="0012454B" w:rsidRDefault="0012454B">
      <w:pPr>
        <w:pStyle w:val="Standard"/>
        <w:ind w:firstLine="900"/>
        <w:jc w:val="center"/>
        <w:rPr>
          <w:rFonts w:ascii="Times New Roman" w:eastAsia="Times New Roman" w:hAnsi="Times New Roman" w:cs="Times New Roman"/>
          <w:b/>
          <w:bCs/>
          <w:color w:val="000000"/>
          <w:sz w:val="20"/>
          <w:szCs w:val="20"/>
        </w:rPr>
      </w:pPr>
    </w:p>
    <w:p w:rsidR="0012454B" w:rsidRDefault="00141D1F">
      <w:pPr>
        <w:pStyle w:val="Standard"/>
        <w:tabs>
          <w:tab w:val="left" w:pos="709"/>
        </w:tabs>
        <w:jc w:val="center"/>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Примерная форма договора подряда на выполнение работ</w:t>
      </w:r>
    </w:p>
    <w:p w:rsidR="0012454B" w:rsidRDefault="00141D1F">
      <w:pPr>
        <w:pStyle w:val="Standard"/>
        <w:ind w:firstLine="900"/>
        <w:jc w:val="center"/>
        <w:rPr>
          <w:rFonts w:ascii="Times New Roman" w:eastAsia="Times New Roman" w:hAnsi="Times New Roman" w:cs="Times New Roman"/>
          <w:color w:val="00000A"/>
          <w:sz w:val="20"/>
          <w:szCs w:val="20"/>
        </w:rPr>
      </w:pPr>
      <w:r>
        <w:rPr>
          <w:rFonts w:ascii="Times New Roman" w:eastAsia="Times New Roman" w:hAnsi="Times New Roman" w:cs="Times New Roman"/>
          <w:color w:val="00000A"/>
          <w:sz w:val="20"/>
          <w:szCs w:val="20"/>
        </w:rPr>
        <w:t>по содержанию и ремонту общего имущества многоквартирных домов и санитарного содержания придомовой территории многоквартирных домов</w:t>
      </w:r>
    </w:p>
    <w:p w:rsidR="0012454B" w:rsidRDefault="0012454B">
      <w:pPr>
        <w:pStyle w:val="Standard"/>
        <w:ind w:firstLine="900"/>
        <w:jc w:val="center"/>
        <w:rPr>
          <w:rFonts w:ascii="Times New Roman" w:eastAsia="Times New Roman" w:hAnsi="Times New Roman" w:cs="Times New Roman"/>
          <w:b/>
          <w:bCs/>
          <w:color w:val="000000"/>
          <w:sz w:val="20"/>
          <w:szCs w:val="20"/>
        </w:rPr>
      </w:pPr>
    </w:p>
    <w:p w:rsidR="0012454B" w:rsidRDefault="00141D1F">
      <w:pPr>
        <w:pStyle w:val="Standard"/>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ДОГОВОР</w:t>
      </w:r>
    </w:p>
    <w:p w:rsidR="0012454B" w:rsidRDefault="00141D1F">
      <w:pPr>
        <w:pStyle w:val="Standard"/>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на содержание и ремонт общего имущества многоквартирных домов и санитарное </w:t>
      </w:r>
      <w:proofErr w:type="gramStart"/>
      <w:r>
        <w:rPr>
          <w:rFonts w:ascii="Times New Roman" w:eastAsia="Times New Roman" w:hAnsi="Times New Roman" w:cs="Times New Roman"/>
          <w:b/>
          <w:bCs/>
          <w:color w:val="000000"/>
          <w:sz w:val="20"/>
          <w:szCs w:val="20"/>
        </w:rPr>
        <w:t>содержание  придомовой</w:t>
      </w:r>
      <w:proofErr w:type="gramEnd"/>
      <w:r>
        <w:rPr>
          <w:rFonts w:ascii="Times New Roman" w:eastAsia="Times New Roman" w:hAnsi="Times New Roman" w:cs="Times New Roman"/>
          <w:b/>
          <w:bCs/>
          <w:color w:val="000000"/>
          <w:sz w:val="20"/>
          <w:szCs w:val="20"/>
        </w:rPr>
        <w:t xml:space="preserve"> территории</w:t>
      </w:r>
    </w:p>
    <w:p w:rsidR="0012454B" w:rsidRDefault="0012454B">
      <w:pPr>
        <w:pStyle w:val="Standard"/>
        <w:rPr>
          <w:rFonts w:ascii="Times New Roman" w:eastAsia="Times New Roman" w:hAnsi="Times New Roman" w:cs="Times New Roman"/>
          <w:b/>
          <w:bCs/>
          <w:color w:val="000000"/>
          <w:sz w:val="20"/>
          <w:szCs w:val="20"/>
        </w:rPr>
      </w:pPr>
    </w:p>
    <w:p w:rsidR="0012454B" w:rsidRDefault="00141D1F">
      <w:pPr>
        <w:pStyle w:val="Standard"/>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г. Н. Новгород                                                                                                  _________2015 г.</w:t>
      </w:r>
    </w:p>
    <w:p w:rsidR="0012454B" w:rsidRDefault="0012454B">
      <w:pPr>
        <w:pStyle w:val="Standard"/>
        <w:rPr>
          <w:rFonts w:ascii="Times New Roman" w:eastAsia="Times New Roman" w:hAnsi="Times New Roman" w:cs="Times New Roman"/>
          <w:b/>
          <w:bCs/>
          <w:color w:val="000000"/>
          <w:sz w:val="20"/>
          <w:szCs w:val="20"/>
        </w:rPr>
      </w:pPr>
    </w:p>
    <w:p w:rsidR="0012454B" w:rsidRDefault="00141D1F">
      <w:pPr>
        <w:pStyle w:val="Standard"/>
        <w:jc w:val="both"/>
      </w:pPr>
      <w:r>
        <w:rPr>
          <w:rFonts w:ascii="Times New Roman" w:eastAsia="Times New Roman" w:hAnsi="Times New Roman" w:cs="Times New Roman"/>
          <w:b/>
          <w:bCs/>
          <w:color w:val="000000"/>
          <w:sz w:val="20"/>
          <w:szCs w:val="20"/>
        </w:rPr>
        <w:t xml:space="preserve">    ОАО «</w:t>
      </w:r>
      <w:proofErr w:type="spellStart"/>
      <w:r>
        <w:rPr>
          <w:rFonts w:ascii="Times New Roman" w:eastAsia="Times New Roman" w:hAnsi="Times New Roman" w:cs="Times New Roman"/>
          <w:b/>
          <w:bCs/>
          <w:color w:val="000000"/>
          <w:sz w:val="20"/>
          <w:szCs w:val="20"/>
        </w:rPr>
        <w:t>Домоуправляющая</w:t>
      </w:r>
      <w:proofErr w:type="spellEnd"/>
      <w:r>
        <w:rPr>
          <w:rFonts w:ascii="Times New Roman" w:eastAsia="Times New Roman" w:hAnsi="Times New Roman" w:cs="Times New Roman"/>
          <w:b/>
          <w:bCs/>
          <w:color w:val="000000"/>
          <w:sz w:val="20"/>
          <w:szCs w:val="20"/>
        </w:rPr>
        <w:t xml:space="preserve"> Компания </w:t>
      </w:r>
      <w:proofErr w:type="spellStart"/>
      <w:r>
        <w:rPr>
          <w:rFonts w:ascii="Times New Roman" w:eastAsia="Times New Roman" w:hAnsi="Times New Roman" w:cs="Times New Roman"/>
          <w:b/>
          <w:bCs/>
          <w:color w:val="000000"/>
          <w:sz w:val="20"/>
          <w:szCs w:val="20"/>
        </w:rPr>
        <w:t>Приокского</w:t>
      </w:r>
      <w:proofErr w:type="spellEnd"/>
      <w:r>
        <w:rPr>
          <w:rFonts w:ascii="Times New Roman" w:eastAsia="Times New Roman" w:hAnsi="Times New Roman" w:cs="Times New Roman"/>
          <w:b/>
          <w:bCs/>
          <w:color w:val="000000"/>
          <w:sz w:val="20"/>
          <w:szCs w:val="20"/>
        </w:rPr>
        <w:t xml:space="preserve"> района», </w:t>
      </w:r>
      <w:r>
        <w:rPr>
          <w:rFonts w:ascii="Times New Roman" w:eastAsia="Times New Roman" w:hAnsi="Times New Roman" w:cs="Times New Roman"/>
          <w:color w:val="000000"/>
          <w:sz w:val="20"/>
          <w:szCs w:val="20"/>
        </w:rPr>
        <w:t>именуемое в дальнейшем «Заказчик», в лице генерального директора Селиверстова Олега Юрьевича, действующего на основании Устава, и______________________</w:t>
      </w:r>
      <w:r>
        <w:rPr>
          <w:rFonts w:ascii="Times New Roman" w:eastAsia="Times New Roman" w:hAnsi="Times New Roman" w:cs="Times New Roman"/>
          <w:b/>
          <w:bCs/>
          <w:color w:val="000000"/>
          <w:sz w:val="20"/>
          <w:szCs w:val="20"/>
        </w:rPr>
        <w:t xml:space="preserve">, </w:t>
      </w:r>
      <w:r>
        <w:rPr>
          <w:rFonts w:ascii="Times New Roman" w:eastAsia="Times New Roman" w:hAnsi="Times New Roman" w:cs="Times New Roman"/>
          <w:color w:val="000000"/>
          <w:sz w:val="20"/>
          <w:szCs w:val="20"/>
        </w:rPr>
        <w:t>именуемое в дальнейшем «Подрядчик», в лице ____________________________________________, действующей на основании __________________, с другой стороны, совместно именуемые Стороны, заключили настоящий Договор о нижеследующем:</w:t>
      </w:r>
    </w:p>
    <w:p w:rsidR="0012454B" w:rsidRDefault="0012454B">
      <w:pPr>
        <w:pStyle w:val="Standard"/>
        <w:jc w:val="both"/>
        <w:rPr>
          <w:rFonts w:ascii="Times New Roman" w:eastAsia="Times New Roman" w:hAnsi="Times New Roman" w:cs="Times New Roman"/>
          <w:b/>
          <w:bCs/>
          <w:color w:val="000000"/>
          <w:sz w:val="20"/>
          <w:szCs w:val="20"/>
        </w:rPr>
      </w:pPr>
    </w:p>
    <w:p w:rsidR="0012454B" w:rsidRDefault="00141D1F">
      <w:pPr>
        <w:pStyle w:val="Standard"/>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1. Предмет договора</w:t>
      </w:r>
    </w:p>
    <w:p w:rsidR="0012454B" w:rsidRDefault="0012454B">
      <w:pPr>
        <w:pStyle w:val="Standard"/>
        <w:rPr>
          <w:rFonts w:ascii="Times New Roman" w:eastAsia="Times New Roman" w:hAnsi="Times New Roman" w:cs="Times New Roman"/>
          <w:color w:val="000000"/>
          <w:sz w:val="20"/>
          <w:szCs w:val="20"/>
        </w:rPr>
      </w:pP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1.1. Целью договора является обеспечение квалифицированного ремонта, обслуживания, техническая эксплуатация общего имущества многоквартирного дома и санитарного содержания придомовой территории, инженерного оборудования в соответствии с «Правилами и нормами технической эксплуатации жилищного фонда», утвержденными Постановлением </w:t>
      </w:r>
      <w:proofErr w:type="gramStart"/>
      <w:r>
        <w:rPr>
          <w:rFonts w:ascii="Times New Roman" w:eastAsia="Times New Roman" w:hAnsi="Times New Roman" w:cs="Times New Roman"/>
          <w:color w:val="000000"/>
          <w:sz w:val="20"/>
          <w:szCs w:val="20"/>
        </w:rPr>
        <w:t>Госстроя  РФ</w:t>
      </w:r>
      <w:proofErr w:type="gramEnd"/>
      <w:r>
        <w:rPr>
          <w:rFonts w:ascii="Times New Roman" w:eastAsia="Times New Roman" w:hAnsi="Times New Roman" w:cs="Times New Roman"/>
          <w:color w:val="000000"/>
          <w:sz w:val="20"/>
          <w:szCs w:val="20"/>
        </w:rPr>
        <w:t xml:space="preserve"> от 27.09.2003 г. № 170 и иными нормативно-правовыми актами, регулирующими отношения в данной сфере.</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Перечень работ (услуг), указанный в Приложение № 1 может подлежать пересмотру и согласованную Сторонами в случае изменения уровня цен, объемов и сроков выполнения работ (услуг).</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1.3. Заказчик поручает, Подрядчик принимает себя обязательство по обслуживанию инженерного оборудования и сетей в границах эксплуатационной ответственности, предусмотренных действующим законодательством РФ, а </w:t>
      </w:r>
      <w:proofErr w:type="gramStart"/>
      <w:r>
        <w:rPr>
          <w:rFonts w:ascii="Times New Roman" w:eastAsia="Times New Roman" w:hAnsi="Times New Roman" w:cs="Times New Roman"/>
          <w:color w:val="000000"/>
          <w:sz w:val="20"/>
          <w:szCs w:val="20"/>
        </w:rPr>
        <w:t>так же</w:t>
      </w:r>
      <w:proofErr w:type="gramEnd"/>
      <w:r>
        <w:rPr>
          <w:rFonts w:ascii="Times New Roman" w:eastAsia="Times New Roman" w:hAnsi="Times New Roman" w:cs="Times New Roman"/>
          <w:color w:val="000000"/>
          <w:sz w:val="20"/>
          <w:szCs w:val="20"/>
        </w:rPr>
        <w:t xml:space="preserve"> по санитарному содержанию придомовой территории, согласно Перечня домов, находящихся на обслуживание Подрядчика (Приложение № 2).</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1.4. При выполнении условий настоящего договора Стороны руководствуются утвержденными нормативными актами и инструкциями, касающимися условий осуществления деятельности Подрядчика в рамках настоящего Договора, санитарными правилами и нормами, правилами пожарной безопасности, Техническими условиями, нормами и инструкциями по эксплуатации жилищного фонда и нежилых помещений, правилами пользования электрической и тепловой энергией, правилами использования, обслуживания, содержания общего имущества многоквартирных домов и придомовой территории, основами законодательства РФ, постановлениями Правительства РФ и иными нормативными актами.</w:t>
      </w:r>
    </w:p>
    <w:p w:rsidR="0012454B" w:rsidRDefault="0012454B">
      <w:pPr>
        <w:pStyle w:val="Standard"/>
        <w:jc w:val="both"/>
        <w:rPr>
          <w:rFonts w:ascii="Times New Roman" w:eastAsia="Times New Roman" w:hAnsi="Times New Roman" w:cs="Times New Roman"/>
          <w:color w:val="000000"/>
          <w:sz w:val="20"/>
          <w:szCs w:val="20"/>
        </w:rPr>
      </w:pPr>
    </w:p>
    <w:p w:rsidR="0012454B" w:rsidRDefault="00141D1F">
      <w:pPr>
        <w:pStyle w:val="Standard"/>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 Права и обязанности сторон</w:t>
      </w:r>
    </w:p>
    <w:p w:rsidR="0012454B" w:rsidRDefault="0012454B">
      <w:pPr>
        <w:pStyle w:val="Standard"/>
        <w:jc w:val="center"/>
        <w:rPr>
          <w:rFonts w:ascii="Times New Roman" w:eastAsia="Times New Roman" w:hAnsi="Times New Roman" w:cs="Times New Roman"/>
          <w:b/>
          <w:bCs/>
          <w:color w:val="000000"/>
          <w:sz w:val="20"/>
          <w:szCs w:val="20"/>
        </w:rPr>
      </w:pPr>
    </w:p>
    <w:p w:rsidR="0012454B" w:rsidRDefault="00141D1F">
      <w:pPr>
        <w:pStyle w:val="Standard"/>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2.1. Заказчик обязуется:</w:t>
      </w:r>
    </w:p>
    <w:p w:rsidR="0012454B" w:rsidRDefault="0012454B">
      <w:pPr>
        <w:pStyle w:val="Standard"/>
        <w:rPr>
          <w:rFonts w:ascii="Times New Roman" w:eastAsia="Times New Roman" w:hAnsi="Times New Roman" w:cs="Times New Roman"/>
          <w:b/>
          <w:bCs/>
          <w:color w:val="000000"/>
          <w:sz w:val="20"/>
          <w:szCs w:val="20"/>
        </w:rPr>
      </w:pP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2.1.1. Проводить оплату выполненных работ согласно разделу 4 настоящего Договора обследования состояния жилых домов и придомовых территорий.</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2.1.2. Проверять качество выполненных работ Подрядчиком путем регулярного обследования состояния жилых домов и придомовых территорий.</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2.1.3. Привлекать представителей Подрядчика при проведении обследований и проверок санитарного и технического состояния жилых домов и придомовых территорий, а также при рассмотрении жалоб и заявлений граждан, проживающих в обслуживаемом Подрядчиком жилом фонде.</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2.1.4. Составлять по результатам обследования акты проверок, один экземпляр передавать Подрядчику.</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2.1.5. В случае получения жалобы от жильца арендатора или собственника нежилого помещения в течение </w:t>
      </w:r>
      <w:r>
        <w:rPr>
          <w:rFonts w:ascii="Times New Roman" w:eastAsia="Times New Roman" w:hAnsi="Times New Roman" w:cs="Times New Roman"/>
          <w:color w:val="000000"/>
          <w:sz w:val="20"/>
          <w:szCs w:val="20"/>
        </w:rPr>
        <w:lastRenderedPageBreak/>
        <w:t>суток ознакомить с нею Подрядчика и установить конкретный срок устранения указанных в ней недостатков.</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2.1.6. Предоставлять Подрядчику</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нормативную документацию, необходимую ему для выполнения своих обязанностей по договору</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перечень многоквартирных домов, обслуживающих Подрядчиком.</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выполнять иные обязательства, не противоречащие настоящему Договору.</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2.1.7. Выделять своих представителей для оперативного решения вопросов, возникших при осуществлении в рамках настоящего Договора.</w:t>
      </w:r>
    </w:p>
    <w:p w:rsidR="0012454B" w:rsidRDefault="0012454B">
      <w:pPr>
        <w:pStyle w:val="Standard"/>
        <w:jc w:val="both"/>
        <w:rPr>
          <w:rFonts w:ascii="Times New Roman" w:eastAsia="Times New Roman" w:hAnsi="Times New Roman" w:cs="Times New Roman"/>
          <w:color w:val="000000"/>
          <w:sz w:val="20"/>
          <w:szCs w:val="20"/>
        </w:rPr>
      </w:pPr>
    </w:p>
    <w:p w:rsidR="0012454B" w:rsidRDefault="00141D1F">
      <w:pPr>
        <w:pStyle w:val="Standard"/>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2.2. Заказчик имеет право:</w:t>
      </w:r>
    </w:p>
    <w:p w:rsidR="0012454B" w:rsidRDefault="0012454B">
      <w:pPr>
        <w:pStyle w:val="Standard"/>
        <w:jc w:val="both"/>
        <w:rPr>
          <w:rFonts w:ascii="Times New Roman" w:eastAsia="Times New Roman" w:hAnsi="Times New Roman" w:cs="Times New Roman"/>
          <w:b/>
          <w:bCs/>
          <w:color w:val="000000"/>
          <w:sz w:val="20"/>
          <w:szCs w:val="20"/>
        </w:rPr>
      </w:pP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2.2.1. Проводить внеплановые и внеочередные проверки качества выполняемых Подрядчиком работ (услуг) по обслуживанию жилого фонда.</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2.2.2. Отказаться от оплаты результата выполненных работ (оказанных услуг), не согласованных с Заказчиком.</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2.2.3. Отказаться от приемки результата выполненных работ (оказанных услуг) в случае обнаружения недостатков, которые могут быть устранены Подрядчиком.</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2.2.4. Получать от Подрядчика копии его учредительных документов, копий его договора с </w:t>
      </w:r>
      <w:proofErr w:type="gramStart"/>
      <w:r>
        <w:rPr>
          <w:rFonts w:ascii="Times New Roman" w:eastAsia="Times New Roman" w:hAnsi="Times New Roman" w:cs="Times New Roman"/>
          <w:color w:val="000000"/>
          <w:sz w:val="20"/>
          <w:szCs w:val="20"/>
        </w:rPr>
        <w:t>субподрядным  на</w:t>
      </w:r>
      <w:proofErr w:type="gramEnd"/>
      <w:r>
        <w:rPr>
          <w:rFonts w:ascii="Times New Roman" w:eastAsia="Times New Roman" w:hAnsi="Times New Roman" w:cs="Times New Roman"/>
          <w:color w:val="000000"/>
          <w:sz w:val="20"/>
          <w:szCs w:val="20"/>
        </w:rPr>
        <w:t xml:space="preserve"> выполнение отдельных видов работ по настоящему договору.</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2.2.5. В соответствии со ст. 330-333 ГК РФ применять к Подрядчику штрафные санкции за несвоевременно или некачественно выполненные работы. Размер применяемых штрафных санкций зависит от процентной ставки рефинансирования ЦБ РФ.</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2.2.6. Предоставлять Подрядчику счета для оплаты штрафных санкций, взысканных с Заказчика судебными органами, органами государственного надзора и контроля по работам и услугам, выполняемых Подрядчиком, а </w:t>
      </w:r>
      <w:proofErr w:type="gramStart"/>
      <w:r>
        <w:rPr>
          <w:rFonts w:ascii="Times New Roman" w:eastAsia="Times New Roman" w:hAnsi="Times New Roman" w:cs="Times New Roman"/>
          <w:color w:val="000000"/>
          <w:sz w:val="20"/>
          <w:szCs w:val="20"/>
        </w:rPr>
        <w:t>так же</w:t>
      </w:r>
      <w:proofErr w:type="gramEnd"/>
      <w:r>
        <w:rPr>
          <w:rFonts w:ascii="Times New Roman" w:eastAsia="Times New Roman" w:hAnsi="Times New Roman" w:cs="Times New Roman"/>
          <w:color w:val="000000"/>
          <w:sz w:val="20"/>
          <w:szCs w:val="20"/>
        </w:rPr>
        <w:t xml:space="preserve"> специализированными организациями (</w:t>
      </w:r>
      <w:proofErr w:type="spellStart"/>
      <w:r>
        <w:rPr>
          <w:rFonts w:ascii="Times New Roman" w:eastAsia="Times New Roman" w:hAnsi="Times New Roman" w:cs="Times New Roman"/>
          <w:color w:val="000000"/>
          <w:sz w:val="20"/>
          <w:szCs w:val="20"/>
        </w:rPr>
        <w:t>ресурсоснабжающими</w:t>
      </w:r>
      <w:proofErr w:type="spellEnd"/>
      <w:r>
        <w:rPr>
          <w:rFonts w:ascii="Times New Roman" w:eastAsia="Times New Roman" w:hAnsi="Times New Roman" w:cs="Times New Roman"/>
          <w:color w:val="000000"/>
          <w:sz w:val="20"/>
          <w:szCs w:val="20"/>
        </w:rPr>
        <w:t xml:space="preserve">), если наложение штрафных санкций вызвано нарушением обязанностей Подрядчиком по эксплуатации общего имущества многоквартирного дома и инженерного оборудования. Вместо предоставления </w:t>
      </w:r>
      <w:proofErr w:type="gramStart"/>
      <w:r>
        <w:rPr>
          <w:rFonts w:ascii="Times New Roman" w:eastAsia="Times New Roman" w:hAnsi="Times New Roman" w:cs="Times New Roman"/>
          <w:color w:val="000000"/>
          <w:sz w:val="20"/>
          <w:szCs w:val="20"/>
        </w:rPr>
        <w:t>счетов  (</w:t>
      </w:r>
      <w:proofErr w:type="gramEnd"/>
      <w:r>
        <w:rPr>
          <w:rFonts w:ascii="Times New Roman" w:eastAsia="Times New Roman" w:hAnsi="Times New Roman" w:cs="Times New Roman"/>
          <w:color w:val="000000"/>
          <w:sz w:val="20"/>
          <w:szCs w:val="20"/>
        </w:rPr>
        <w:t>счетов-фактур) Заказчик по своему выбору имеет право уменьшить сумму актов выполненных работ, предоставленных Подрядчиком, на сумму вышеназванных санкций.</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2.2.7. При выявлении недостатков в работе Подрядчика, а также в случае жалоб или заявлений граждан, арендаторов или собственников нежилых помещений требовать от Подрядчика:</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безвозмездного устранения недостатков</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возмещение расходов по устранению этих недостатков, если устранение производилось силами третьих лиц и оплачивалось за счет Заказчика.</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2.2.8. В одностороннем порядке отказаться от услуг Подрядчика, предупредив последнего за 30 дней заказным письмом вручением представителю Подрядчика уведомления о расторжении.</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2.2.9. Иные права, не противоречащие настоящему Договору.</w:t>
      </w:r>
    </w:p>
    <w:p w:rsidR="0012454B" w:rsidRDefault="0012454B">
      <w:pPr>
        <w:pStyle w:val="Standard"/>
        <w:jc w:val="both"/>
        <w:rPr>
          <w:rFonts w:ascii="Times New Roman" w:eastAsia="Times New Roman" w:hAnsi="Times New Roman" w:cs="Times New Roman"/>
          <w:color w:val="000000"/>
          <w:sz w:val="20"/>
          <w:szCs w:val="20"/>
        </w:rPr>
      </w:pPr>
    </w:p>
    <w:p w:rsidR="0012454B" w:rsidRDefault="00141D1F">
      <w:pPr>
        <w:pStyle w:val="Standard"/>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2.3. Подрядчик обязуется:</w:t>
      </w:r>
    </w:p>
    <w:p w:rsidR="0012454B" w:rsidRDefault="0012454B">
      <w:pPr>
        <w:pStyle w:val="Standard"/>
        <w:jc w:val="both"/>
        <w:rPr>
          <w:rFonts w:ascii="Times New Roman" w:eastAsia="Times New Roman" w:hAnsi="Times New Roman" w:cs="Times New Roman"/>
          <w:b/>
          <w:bCs/>
          <w:color w:val="000000"/>
          <w:sz w:val="20"/>
          <w:szCs w:val="20"/>
        </w:rPr>
      </w:pP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2.3.1. Обеспечивать качественное и своевременное выполнение работ (оказание услуг), предусмотренных Договором, предоставлять акт выполненных работ (оказанных услуг) Заказчику </w:t>
      </w:r>
      <w:proofErr w:type="gramStart"/>
      <w:r>
        <w:rPr>
          <w:rFonts w:ascii="Times New Roman" w:eastAsia="Times New Roman" w:hAnsi="Times New Roman" w:cs="Times New Roman"/>
          <w:color w:val="000000"/>
          <w:sz w:val="20"/>
          <w:szCs w:val="20"/>
        </w:rPr>
        <w:t>в порядке</w:t>
      </w:r>
      <w:proofErr w:type="gramEnd"/>
      <w:r>
        <w:rPr>
          <w:rFonts w:ascii="Times New Roman" w:eastAsia="Times New Roman" w:hAnsi="Times New Roman" w:cs="Times New Roman"/>
          <w:color w:val="000000"/>
          <w:sz w:val="20"/>
          <w:szCs w:val="20"/>
        </w:rPr>
        <w:t xml:space="preserve"> предусмотренном Договором.</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2.3.2. Соблюдать технику безопасности при производстве работ и нести риск случайной гибели и травматизма граждан.</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2.3.3. Предоставить Заказчику при заключении договора копию лицензии на соответствующие виды ремонтно-эксплуатационной деятельности, если лицензирование работ предусмотрено законодательством.</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2.3.4. Предоставлять Заказчику требуемую достоверную информацию или документацию, связанную с выполнением работ (оказании услуг).</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2.3.5. Предоставлять Заказчику перечень объектов для включения в план текущего ремонта на основании осмотра зданий, производимых согласно Правилам и нормам технической эксплуатации жилищного фонда.</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2.3.6. Участвовать в комиссиях по обследованию и приемке многоквартирных домов и иных зданий и сооружений, принимаемых на обслуживание в ОАО «</w:t>
      </w:r>
      <w:proofErr w:type="spellStart"/>
      <w:r>
        <w:rPr>
          <w:rFonts w:ascii="Times New Roman" w:eastAsia="Times New Roman" w:hAnsi="Times New Roman" w:cs="Times New Roman"/>
          <w:color w:val="000000"/>
          <w:sz w:val="20"/>
          <w:szCs w:val="20"/>
        </w:rPr>
        <w:t>Домоуправляющая</w:t>
      </w:r>
      <w:proofErr w:type="spellEnd"/>
      <w:r>
        <w:rPr>
          <w:rFonts w:ascii="Times New Roman" w:eastAsia="Times New Roman" w:hAnsi="Times New Roman" w:cs="Times New Roman"/>
          <w:color w:val="000000"/>
          <w:sz w:val="20"/>
          <w:szCs w:val="20"/>
        </w:rPr>
        <w:t xml:space="preserve"> компания </w:t>
      </w:r>
      <w:proofErr w:type="spellStart"/>
      <w:r>
        <w:rPr>
          <w:rFonts w:ascii="Times New Roman" w:eastAsia="Times New Roman" w:hAnsi="Times New Roman" w:cs="Times New Roman"/>
          <w:color w:val="000000"/>
          <w:sz w:val="20"/>
          <w:szCs w:val="20"/>
        </w:rPr>
        <w:t>Приокского</w:t>
      </w:r>
      <w:proofErr w:type="spellEnd"/>
      <w:r>
        <w:rPr>
          <w:rFonts w:ascii="Times New Roman" w:eastAsia="Times New Roman" w:hAnsi="Times New Roman" w:cs="Times New Roman"/>
          <w:color w:val="000000"/>
          <w:sz w:val="20"/>
          <w:szCs w:val="20"/>
        </w:rPr>
        <w:t xml:space="preserve"> района».</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2.3.7. В течении 3-х дней с момента заключения настоящего договора довести до сведения граждан, проживающих в обслуживаемом жилищном фонде, что данный дом и прилегающая территория обслуживается Подрядчиком с указанием часов работы, адресов и телефонов.</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2.3.8. Выдавать нанимателям и собственникам жилых помещений предписания о прекращении самовольных перепланировок и об использовании жилых и нежилых помещений по назначению после чего уведомить Заказчика.</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2.3.9. Обеспечить доступы в квартиры путем предварительного извещения Собственников, нанимателей, а так же доступы в подвалы, </w:t>
      </w:r>
      <w:proofErr w:type="spellStart"/>
      <w:proofErr w:type="gramStart"/>
      <w:r>
        <w:rPr>
          <w:rFonts w:ascii="Times New Roman" w:eastAsia="Times New Roman" w:hAnsi="Times New Roman" w:cs="Times New Roman"/>
          <w:color w:val="000000"/>
          <w:sz w:val="20"/>
          <w:szCs w:val="20"/>
        </w:rPr>
        <w:t>техэтажи</w:t>
      </w:r>
      <w:proofErr w:type="spellEnd"/>
      <w:r>
        <w:rPr>
          <w:rFonts w:ascii="Times New Roman" w:eastAsia="Times New Roman" w:hAnsi="Times New Roman" w:cs="Times New Roman"/>
          <w:color w:val="000000"/>
          <w:sz w:val="20"/>
          <w:szCs w:val="20"/>
        </w:rPr>
        <w:t xml:space="preserve">  и</w:t>
      </w:r>
      <w:proofErr w:type="gramEnd"/>
      <w:r>
        <w:rPr>
          <w:rFonts w:ascii="Times New Roman" w:eastAsia="Times New Roman" w:hAnsi="Times New Roman" w:cs="Times New Roman"/>
          <w:color w:val="000000"/>
          <w:sz w:val="20"/>
          <w:szCs w:val="20"/>
        </w:rPr>
        <w:t xml:space="preserve"> т. д.</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2.3.10. Принимать заявки от жителей, контролировать выполнение работ и визировать акты на ремонт дымоходов, </w:t>
      </w:r>
      <w:proofErr w:type="spellStart"/>
      <w:r>
        <w:rPr>
          <w:rFonts w:ascii="Times New Roman" w:eastAsia="Times New Roman" w:hAnsi="Times New Roman" w:cs="Times New Roman"/>
          <w:color w:val="000000"/>
          <w:sz w:val="20"/>
          <w:szCs w:val="20"/>
        </w:rPr>
        <w:t>вентканалов</w:t>
      </w:r>
      <w:proofErr w:type="spellEnd"/>
      <w:r>
        <w:rPr>
          <w:rFonts w:ascii="Times New Roman" w:eastAsia="Times New Roman" w:hAnsi="Times New Roman" w:cs="Times New Roman"/>
          <w:color w:val="000000"/>
          <w:sz w:val="20"/>
          <w:szCs w:val="20"/>
        </w:rPr>
        <w:t xml:space="preserve">, газопроводов, систем </w:t>
      </w:r>
      <w:proofErr w:type="spellStart"/>
      <w:r>
        <w:rPr>
          <w:rFonts w:ascii="Times New Roman" w:eastAsia="Times New Roman" w:hAnsi="Times New Roman" w:cs="Times New Roman"/>
          <w:color w:val="000000"/>
          <w:sz w:val="20"/>
          <w:szCs w:val="20"/>
        </w:rPr>
        <w:t>дымоудаления</w:t>
      </w:r>
      <w:proofErr w:type="spellEnd"/>
      <w:r>
        <w:rPr>
          <w:rFonts w:ascii="Times New Roman" w:eastAsia="Times New Roman" w:hAnsi="Times New Roman" w:cs="Times New Roman"/>
          <w:color w:val="000000"/>
          <w:sz w:val="20"/>
          <w:szCs w:val="20"/>
        </w:rPr>
        <w:t xml:space="preserve"> и др. работы, выполняемые по договору с Заказчиком специализированными организациями.</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2.3.11. Немедленно информировать Заказчика об аварийных ситуациях.</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2.3.12. Предоставлять Заказчику, требуемую информацию и отчетность, а </w:t>
      </w:r>
      <w:proofErr w:type="gramStart"/>
      <w:r>
        <w:rPr>
          <w:rFonts w:ascii="Times New Roman" w:eastAsia="Times New Roman" w:hAnsi="Times New Roman" w:cs="Times New Roman"/>
          <w:color w:val="000000"/>
          <w:sz w:val="20"/>
          <w:szCs w:val="20"/>
        </w:rPr>
        <w:t>так же</w:t>
      </w:r>
      <w:proofErr w:type="gramEnd"/>
      <w:r>
        <w:rPr>
          <w:rFonts w:ascii="Times New Roman" w:eastAsia="Times New Roman" w:hAnsi="Times New Roman" w:cs="Times New Roman"/>
          <w:color w:val="000000"/>
          <w:sz w:val="20"/>
          <w:szCs w:val="20"/>
        </w:rPr>
        <w:t xml:space="preserve"> необходимые документы для проверки использования средств до 10 числа после отчетного месяца (сметы, первичные бухгалтерские документы и иные запрашиваемые документы).</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2.3.13. Поддерживать в надлежащем состоянии чердаки, крыши, подвалы, служебные и технические помещения.</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2.3.14. Предоставлять Заказчику ежемесячно акт выполнения работ за отчетный период не позднее 5 числа следующего месяца.</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2.3.15. Обеспечить наличие и сохранность всех приборов учета на МОП и лифтах, нести материальную ответственность по замене и приобретению электроприборов.</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2.3.16. Выполнять предписания, указания, приказы руководства Заказчика, касающиеся данного договора.</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2.3.17. Обеспечивать организацию эксплуатации лифтов:</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назначить приказом инженерно-технических работников, ответственных за организацию эксплуатации лифтов;</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обеспечивать свободные подходы ко всем помещениям лифтов;</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обеспечивать чистоту лифта и освещение;</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в случае выхода из строя электрооборудования лифта по причине </w:t>
      </w:r>
      <w:proofErr w:type="gramStart"/>
      <w:r>
        <w:rPr>
          <w:rFonts w:ascii="Times New Roman" w:eastAsia="Times New Roman" w:hAnsi="Times New Roman" w:cs="Times New Roman"/>
          <w:color w:val="000000"/>
          <w:sz w:val="20"/>
          <w:szCs w:val="20"/>
        </w:rPr>
        <w:t>не исполнения</w:t>
      </w:r>
      <w:proofErr w:type="gramEnd"/>
      <w:r>
        <w:rPr>
          <w:rFonts w:ascii="Times New Roman" w:eastAsia="Times New Roman" w:hAnsi="Times New Roman" w:cs="Times New Roman"/>
          <w:color w:val="000000"/>
          <w:sz w:val="20"/>
          <w:szCs w:val="20"/>
        </w:rPr>
        <w:t xml:space="preserve"> или исполнения ненадлежащим образом обязанностей Подрядчика, производится за счет Подрядчика.</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2.3.18. В кратчайшие сроки информировать граждан, проживающих в обслуживаемом Подрядчиком жилищном фонде об аварийных отключениях инженерных систем, своевременно информировать граждан о сроках предстоящего планового отключения путем размещения сообщений в каждом подъезде дома.</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2.3.19. Возмещать Заказчику все убытки, связанные со штрафными санкциями и взысканиями по решениям суда, предъявленными Заказчику, государственными контролирующими органами за ненадлежащее содержание и ремонт общего имущества многоквартирного дома и придомовых территорий. Заказчик вправе удержать с Подрядчика в бесспорном порядке взысканную с Заказчика органами государственного надзора и контроля сумму штрафных санкций по работам, выполняемых Подрядчиком, а </w:t>
      </w:r>
      <w:proofErr w:type="gramStart"/>
      <w:r>
        <w:rPr>
          <w:rFonts w:ascii="Times New Roman" w:eastAsia="Times New Roman" w:hAnsi="Times New Roman" w:cs="Times New Roman"/>
          <w:color w:val="000000"/>
          <w:sz w:val="20"/>
          <w:szCs w:val="20"/>
        </w:rPr>
        <w:t>так же</w:t>
      </w:r>
      <w:proofErr w:type="gramEnd"/>
      <w:r>
        <w:rPr>
          <w:rFonts w:ascii="Times New Roman" w:eastAsia="Times New Roman" w:hAnsi="Times New Roman" w:cs="Times New Roman"/>
          <w:color w:val="000000"/>
          <w:sz w:val="20"/>
          <w:szCs w:val="20"/>
        </w:rPr>
        <w:t xml:space="preserve"> суммы, взысканные с Заказчика по решению суда, в случае причинения вреда третьим лицам, вследствие ненадлежащего исполнения своих обязательств Подрядчиком по настоящему Договору.</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2.3.20. Проводить плановые и частичные осмотры имущества многоквартирных домов с составлением актов.</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2.3.21. Ежегодно не позднее 1 сентября Подрядчик обязан оформлять паспорта готовности многоквартирного дома к эксплуатации в зимних условиях.</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2.3.22. При производстве работ (оказании услуг) Подрядчик, а </w:t>
      </w:r>
      <w:proofErr w:type="gramStart"/>
      <w:r>
        <w:rPr>
          <w:rFonts w:ascii="Times New Roman" w:eastAsia="Times New Roman" w:hAnsi="Times New Roman" w:cs="Times New Roman"/>
          <w:color w:val="000000"/>
          <w:sz w:val="20"/>
          <w:szCs w:val="20"/>
        </w:rPr>
        <w:t>так же</w:t>
      </w:r>
      <w:proofErr w:type="gramEnd"/>
      <w:r>
        <w:rPr>
          <w:rFonts w:ascii="Times New Roman" w:eastAsia="Times New Roman" w:hAnsi="Times New Roman" w:cs="Times New Roman"/>
          <w:color w:val="000000"/>
          <w:sz w:val="20"/>
          <w:szCs w:val="20"/>
        </w:rPr>
        <w:t xml:space="preserve"> привлеченный Подрядчиком для выполнения работ (оказания услуг) по настоящему Договору Субподрядчик, обязаны использовать спецодежду, предоставленной Заказчиком, с логотипом ОАО «</w:t>
      </w:r>
      <w:proofErr w:type="spellStart"/>
      <w:r>
        <w:rPr>
          <w:rFonts w:ascii="Times New Roman" w:eastAsia="Times New Roman" w:hAnsi="Times New Roman" w:cs="Times New Roman"/>
          <w:color w:val="000000"/>
          <w:sz w:val="20"/>
          <w:szCs w:val="20"/>
        </w:rPr>
        <w:t>Домоуправляющая</w:t>
      </w:r>
      <w:proofErr w:type="spellEnd"/>
      <w:r>
        <w:rPr>
          <w:rFonts w:ascii="Times New Roman" w:eastAsia="Times New Roman" w:hAnsi="Times New Roman" w:cs="Times New Roman"/>
          <w:color w:val="000000"/>
          <w:sz w:val="20"/>
          <w:szCs w:val="20"/>
        </w:rPr>
        <w:t xml:space="preserve"> Компания </w:t>
      </w:r>
      <w:proofErr w:type="spellStart"/>
      <w:r>
        <w:rPr>
          <w:rFonts w:ascii="Times New Roman" w:eastAsia="Times New Roman" w:hAnsi="Times New Roman" w:cs="Times New Roman"/>
          <w:color w:val="000000"/>
          <w:sz w:val="20"/>
          <w:szCs w:val="20"/>
        </w:rPr>
        <w:t>Приокского</w:t>
      </w:r>
      <w:proofErr w:type="spellEnd"/>
      <w:r>
        <w:rPr>
          <w:rFonts w:ascii="Times New Roman" w:eastAsia="Times New Roman" w:hAnsi="Times New Roman" w:cs="Times New Roman"/>
          <w:color w:val="000000"/>
          <w:sz w:val="20"/>
          <w:szCs w:val="20"/>
        </w:rPr>
        <w:t xml:space="preserve"> района».</w:t>
      </w:r>
    </w:p>
    <w:p w:rsidR="0012454B" w:rsidRDefault="0012454B">
      <w:pPr>
        <w:pStyle w:val="Standard"/>
        <w:jc w:val="both"/>
        <w:rPr>
          <w:rFonts w:ascii="Times New Roman" w:eastAsia="Times New Roman" w:hAnsi="Times New Roman" w:cs="Times New Roman"/>
          <w:color w:val="000000"/>
          <w:sz w:val="20"/>
          <w:szCs w:val="20"/>
        </w:rPr>
      </w:pPr>
    </w:p>
    <w:p w:rsidR="0012454B" w:rsidRDefault="00141D1F">
      <w:pPr>
        <w:pStyle w:val="Standard"/>
        <w:jc w:val="both"/>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2.4. Подрядчик имеет право:</w:t>
      </w:r>
    </w:p>
    <w:p w:rsidR="0012454B" w:rsidRDefault="0012454B">
      <w:pPr>
        <w:pStyle w:val="Standard"/>
        <w:jc w:val="both"/>
        <w:rPr>
          <w:rFonts w:ascii="Times New Roman" w:eastAsia="Times New Roman" w:hAnsi="Times New Roman" w:cs="Times New Roman"/>
          <w:b/>
          <w:bCs/>
          <w:color w:val="000000"/>
          <w:sz w:val="20"/>
          <w:szCs w:val="20"/>
        </w:rPr>
      </w:pP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2.4.1. Самостоятельно определять способ выполнения порученных ему работ и количество необходимого ему для этого персонала.</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2.4.2. Участвовать в проводимых Заказчиком проверках качества выполняемых Подрядчиком работ по ремонту и содержанию общего имущества многоквартирного дома.</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2.4.3. На заключение договоров с субподрядными организациями на определенные виды работ, связанных с ремонтом и содержанием общего имущества многоквартирного дома.</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2.4.4. Вносить по согласованию с Заказчиком постатейные изменения в смете расходов на содержание и ремонт общего имущества многоквартирного дома, не изменяя при этом общей стоимости работ по настоящему договору.</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2.4.5. Требовать оплаты результата выполненных работ (оказанных услуг) в соответствии с их объемом, качеством и сроками их выполнения, предусмотренных Договором.</w:t>
      </w:r>
    </w:p>
    <w:p w:rsidR="0012454B" w:rsidRDefault="0012454B">
      <w:pPr>
        <w:pStyle w:val="Standard"/>
        <w:jc w:val="both"/>
        <w:rPr>
          <w:rFonts w:ascii="Times New Roman" w:eastAsia="Times New Roman" w:hAnsi="Times New Roman" w:cs="Times New Roman"/>
          <w:color w:val="000000"/>
          <w:sz w:val="20"/>
          <w:szCs w:val="20"/>
        </w:rPr>
      </w:pPr>
    </w:p>
    <w:p w:rsidR="0012454B" w:rsidRDefault="00141D1F">
      <w:pPr>
        <w:pStyle w:val="Standard"/>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3. Оценка качества и критерии выполняемых работ</w:t>
      </w:r>
    </w:p>
    <w:p w:rsidR="0012454B" w:rsidRDefault="0012454B">
      <w:pPr>
        <w:pStyle w:val="Standard"/>
        <w:jc w:val="center"/>
        <w:rPr>
          <w:rFonts w:ascii="Times New Roman" w:eastAsia="Times New Roman" w:hAnsi="Times New Roman" w:cs="Times New Roman"/>
          <w:b/>
          <w:bCs/>
          <w:color w:val="000000"/>
          <w:sz w:val="20"/>
          <w:szCs w:val="20"/>
        </w:rPr>
      </w:pP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3.1. Оценка качества выполняемых Подрядчиком работ (оказываемых услуг) по содержанию и текущему ремонту общего имущества многоквартирных домов, санитарному содержанию мест общего пользования и придомовой территории производится путем плановых и внеплановых проверок. Проверки проводится Заказчиком в присутствии представителя Подрядчика.</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 результатам проверок составляются отчеты о выполнении работ (услуг), согласно Приложению № 3 к Договору, которые подписываются обеими сторонами. Отсутствие представителя Подрядчика, надлежащим образом уведомленного о времени и месте проверки (по факсу, телефону, письмом) не является препятствием для проведения проверки.</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Ежемесячное выполнение работ (оказание услуг) по Договору подтверждается составлением актов сдачи-приемки выполненных работ, согласно Приложению № 4, которые подписываются обеими сторонами. </w:t>
      </w:r>
      <w:r>
        <w:rPr>
          <w:rFonts w:ascii="Times New Roman" w:eastAsia="Times New Roman" w:hAnsi="Times New Roman" w:cs="Times New Roman"/>
          <w:color w:val="000000"/>
          <w:sz w:val="20"/>
          <w:szCs w:val="20"/>
        </w:rPr>
        <w:lastRenderedPageBreak/>
        <w:t>Подрядчик обязуется сдать подписанный со свей стороны акт выполненных работ должны быть согласованы старшим по дому, либо уполномоченными на то лицами.</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3.2. Подрядчик гарантирует качество выполняемых работ (оказываемых услуг), установленных настоящим Договором, и их соответствие требования нормативно-правовых актов РФ. В случае ненадлежащего выполнения работ Подрядчик не вправе ссылаться на то, что Заказчик не осуществлял контроль и надзор за их выполнением.</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3.3. Если приемке результата выполнения </w:t>
      </w:r>
      <w:proofErr w:type="gramStart"/>
      <w:r>
        <w:rPr>
          <w:rFonts w:ascii="Times New Roman" w:eastAsia="Times New Roman" w:hAnsi="Times New Roman" w:cs="Times New Roman"/>
          <w:color w:val="000000"/>
          <w:sz w:val="20"/>
          <w:szCs w:val="20"/>
        </w:rPr>
        <w:t>работ  (</w:t>
      </w:r>
      <w:proofErr w:type="gramEnd"/>
      <w:r>
        <w:rPr>
          <w:rFonts w:ascii="Times New Roman" w:eastAsia="Times New Roman" w:hAnsi="Times New Roman" w:cs="Times New Roman"/>
          <w:color w:val="000000"/>
          <w:sz w:val="20"/>
          <w:szCs w:val="20"/>
        </w:rPr>
        <w:t>оказанных услуг) по Договору должны предшествовать предварительные испытания, что вытекает из характера работ, Заказчиком осуществляется приемка результата выполненных работ (оказанных услуг) при положительном результате проведения предварительных испытаний. Продолжительность проведения предварительных испытаний не входит в срок приемки результата выполненных работ.</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3.4. В случае мотивированного отказа от подписания актов выполненных работ (оказанных услуг), ввиду их ненадлежащего качества, одной из Сторон, между Сторонами составляется двухсторонний акт с перечнем недостатков и со сроками их устранения. Недостатки, допущенные по вине </w:t>
      </w:r>
      <w:proofErr w:type="gramStart"/>
      <w:r>
        <w:rPr>
          <w:rFonts w:ascii="Times New Roman" w:eastAsia="Times New Roman" w:hAnsi="Times New Roman" w:cs="Times New Roman"/>
          <w:color w:val="000000"/>
          <w:sz w:val="20"/>
          <w:szCs w:val="20"/>
        </w:rPr>
        <w:t>Подрядчика</w:t>
      </w:r>
      <w:proofErr w:type="gramEnd"/>
      <w:r>
        <w:rPr>
          <w:rFonts w:ascii="Times New Roman" w:eastAsia="Times New Roman" w:hAnsi="Times New Roman" w:cs="Times New Roman"/>
          <w:color w:val="000000"/>
          <w:sz w:val="20"/>
          <w:szCs w:val="20"/>
        </w:rPr>
        <w:t xml:space="preserve"> устраняются за его счет. В случае отказа от подписания данного акта Подрядчиком, последний не освобождается от обязанности устранения допущенных недостатков.</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3.5. При возникновении между Сторонами спора по поводу недостатков выполненных работ, по требованию любой из Сторон может быть назначена экспертиза. Расходы на экспертизу несет Подрядчик. Если же экспертизой установлено отсутствие нарушений со стороны подрядчика или причинной связи между действиями (бездействием) Подрядчика и обнаруженными недостатками, ее расходы по проведению экспертизы должны быть возмещены Заказчиком.</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3.6. В случае нарушения Заказчиком сроков приемки результата выполненных работ (оказанных услуг) без письменного объяснения причин Подрядчик считается </w:t>
      </w:r>
      <w:proofErr w:type="gramStart"/>
      <w:r>
        <w:rPr>
          <w:rFonts w:ascii="Times New Roman" w:eastAsia="Times New Roman" w:hAnsi="Times New Roman" w:cs="Times New Roman"/>
          <w:color w:val="000000"/>
          <w:sz w:val="20"/>
          <w:szCs w:val="20"/>
        </w:rPr>
        <w:t>надлежащим образом</w:t>
      </w:r>
      <w:proofErr w:type="gramEnd"/>
      <w:r>
        <w:rPr>
          <w:rFonts w:ascii="Times New Roman" w:eastAsia="Times New Roman" w:hAnsi="Times New Roman" w:cs="Times New Roman"/>
          <w:color w:val="000000"/>
          <w:sz w:val="20"/>
          <w:szCs w:val="20"/>
        </w:rPr>
        <w:t xml:space="preserve"> исполнившим свое обязательство по сдаче результата выполненных работ Заказчику, работы считаются принятыми и подлежат оплате.</w:t>
      </w:r>
    </w:p>
    <w:p w:rsidR="0012454B" w:rsidRDefault="0012454B">
      <w:pPr>
        <w:pStyle w:val="Standard"/>
        <w:jc w:val="both"/>
        <w:rPr>
          <w:rFonts w:ascii="Times New Roman" w:eastAsia="Times New Roman" w:hAnsi="Times New Roman" w:cs="Times New Roman"/>
          <w:color w:val="000000"/>
          <w:sz w:val="20"/>
          <w:szCs w:val="20"/>
        </w:rPr>
      </w:pPr>
    </w:p>
    <w:p w:rsidR="0012454B" w:rsidRDefault="00141D1F">
      <w:pPr>
        <w:pStyle w:val="Standard"/>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 Стоимость работ и порядок расчетов</w:t>
      </w:r>
    </w:p>
    <w:p w:rsidR="0012454B" w:rsidRDefault="0012454B">
      <w:pPr>
        <w:pStyle w:val="Standard"/>
        <w:jc w:val="center"/>
        <w:rPr>
          <w:rFonts w:ascii="Times New Roman" w:eastAsia="Times New Roman" w:hAnsi="Times New Roman" w:cs="Times New Roman"/>
          <w:b/>
          <w:bCs/>
          <w:color w:val="000000"/>
          <w:sz w:val="20"/>
          <w:szCs w:val="20"/>
        </w:rPr>
      </w:pP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4.1. Стоимость работ по договору на содержание и ремонт общего имущества многоквартирных домов и санитарного содержания придомовой территории определяется из стоимости обслуживания 1 </w:t>
      </w:r>
      <w:proofErr w:type="spellStart"/>
      <w:r>
        <w:rPr>
          <w:rFonts w:ascii="Times New Roman" w:eastAsia="Times New Roman" w:hAnsi="Times New Roman" w:cs="Times New Roman"/>
          <w:color w:val="000000"/>
          <w:sz w:val="20"/>
          <w:szCs w:val="20"/>
        </w:rPr>
        <w:t>кв.м</w:t>
      </w:r>
      <w:proofErr w:type="spellEnd"/>
      <w:r>
        <w:rPr>
          <w:rFonts w:ascii="Times New Roman" w:eastAsia="Times New Roman" w:hAnsi="Times New Roman" w:cs="Times New Roman"/>
          <w:color w:val="000000"/>
          <w:sz w:val="20"/>
          <w:szCs w:val="20"/>
        </w:rPr>
        <w:t>. общей площади жилищного фонда.</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4.2. Стоимость работ (услуг) подлежит пересмотру со стороны Заказчика в случае изменения уровня цен, объемов и сроков выполнения работ (услуг) и иных условий.</w:t>
      </w:r>
    </w:p>
    <w:p w:rsidR="0012454B" w:rsidRDefault="0012454B">
      <w:pPr>
        <w:pStyle w:val="Standard"/>
        <w:jc w:val="both"/>
        <w:rPr>
          <w:rFonts w:ascii="Times New Roman" w:eastAsia="Times New Roman" w:hAnsi="Times New Roman" w:cs="Times New Roman"/>
          <w:color w:val="000000"/>
          <w:sz w:val="20"/>
          <w:szCs w:val="20"/>
        </w:rPr>
      </w:pPr>
    </w:p>
    <w:p w:rsidR="0012454B" w:rsidRDefault="00141D1F">
      <w:pPr>
        <w:pStyle w:val="Standard"/>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5. Ответственность сторон</w:t>
      </w:r>
    </w:p>
    <w:p w:rsidR="0012454B" w:rsidRDefault="0012454B">
      <w:pPr>
        <w:pStyle w:val="Standard"/>
        <w:rPr>
          <w:rFonts w:ascii="Times New Roman" w:eastAsia="Times New Roman" w:hAnsi="Times New Roman" w:cs="Times New Roman"/>
          <w:color w:val="000000"/>
          <w:sz w:val="20"/>
          <w:szCs w:val="20"/>
        </w:rPr>
      </w:pP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5.1. Стороны несут материальную ответственность за неисполнение или ненадлежащее исполнение обязательств по настоящему Договору в соответствии с его условиями или действующим законодательством РФ.</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5.2. Стороны не несут ответственность по своим обязательства, если:</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в период действия настоящего Договора произошли изменения в действующем законодательстве, делающие невозможным их выполнение;</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если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5.3. Подрядчик несет ответственность за:</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причинение Заказчику убытки, явившиеся следствием неправомерных действий (бездействия) Подрядчика и/или его персонала, третьих лиц, привлеченных Подрядчиком для выполнения работ (оказания услуг) по настоящему Договору</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выполнение своих обязанностей с отступлением от условий настоящего Договора, ухудшившим результат работ (услуг).</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5.4. Заказчик имеет право на применение к Подрядчику штрафных санкций или понижающих коэффициентов при неудовлетворительном выполнении Подрядчиком условий настоящего Договора.</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Понижающие коэффициенты:</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Несвоевременное и некачественное предоставление отчетов — 5%</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Невыполнение перечня работ по содержанию жилого фонда (при наличии актов, заявлений, жалоб) в соответствии с Постановлением Правительства РФ от 13.08.2006 г. № 491 и Постановлением Госстроя № 170 от 27.09.2003 г. - 15%</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5.5. Окончание срока действия настоящего Договора не освобождает Стороны от ответственности за нарушение условий настоящего Договора в период действия.</w:t>
      </w:r>
    </w:p>
    <w:p w:rsidR="0012454B" w:rsidRDefault="0012454B">
      <w:pPr>
        <w:pStyle w:val="Standard"/>
        <w:jc w:val="both"/>
        <w:rPr>
          <w:rFonts w:ascii="Times New Roman" w:eastAsia="Times New Roman" w:hAnsi="Times New Roman" w:cs="Times New Roman"/>
          <w:color w:val="000000"/>
          <w:sz w:val="20"/>
          <w:szCs w:val="20"/>
        </w:rPr>
      </w:pPr>
    </w:p>
    <w:p w:rsidR="0012454B" w:rsidRDefault="00141D1F">
      <w:pPr>
        <w:pStyle w:val="Standard"/>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lastRenderedPageBreak/>
        <w:t>6. Срок действия и расторжения Договора</w:t>
      </w:r>
    </w:p>
    <w:p w:rsidR="0012454B" w:rsidRDefault="0012454B">
      <w:pPr>
        <w:pStyle w:val="Standard"/>
        <w:jc w:val="center"/>
        <w:rPr>
          <w:rFonts w:ascii="Times New Roman" w:eastAsia="Times New Roman" w:hAnsi="Times New Roman" w:cs="Times New Roman"/>
          <w:b/>
          <w:bCs/>
          <w:color w:val="000000"/>
          <w:sz w:val="20"/>
          <w:szCs w:val="20"/>
        </w:rPr>
      </w:pP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6.1. Настоящий договор вступает в силу с ___________2015г. Срок действия настоящего договора 3 года.</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6.2. Договор считается пролонгированным на тот же срок и на тех же условиях, если ни одна из Сторон не предупредила контрагента в письменном виде в течение 10 дней до окончания срока действия Договора о расторжении Договора.</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6.3. Настоящий Договор может быть расторгнут досрочно по соглашению Сторон, заключенному сторонами в письменной форме.</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 Договор может быть расторгнут в одностороннем порядке:</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6.4.1. Заказчиком — в случае неисполнения в течение 30 дней или систематического некачественного исполнения Подрядчиком работ (услуг), предусмотренных Договором, после предупреждения последнего не менее чем за 30 дней;</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6.4.2. Подрядчиком — в случае задержки Заказчиком оплаты за выполняемые работы на срок более 3-х календарных месяцев от даты последнего платежа после предупреждения последнего об этом не менее чем за 30 дней.</w:t>
      </w:r>
    </w:p>
    <w:p w:rsidR="0012454B" w:rsidRDefault="0012454B">
      <w:pPr>
        <w:pStyle w:val="Standard"/>
        <w:jc w:val="both"/>
        <w:rPr>
          <w:rFonts w:ascii="Times New Roman" w:eastAsia="Times New Roman" w:hAnsi="Times New Roman" w:cs="Times New Roman"/>
          <w:color w:val="000000"/>
          <w:sz w:val="20"/>
          <w:szCs w:val="20"/>
        </w:rPr>
      </w:pPr>
    </w:p>
    <w:p w:rsidR="0012454B" w:rsidRDefault="00141D1F">
      <w:pPr>
        <w:pStyle w:val="Standard"/>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7. Дополнительные условия</w:t>
      </w:r>
    </w:p>
    <w:p w:rsidR="0012454B" w:rsidRDefault="0012454B">
      <w:pPr>
        <w:pStyle w:val="Standard"/>
        <w:jc w:val="center"/>
        <w:rPr>
          <w:rFonts w:ascii="Times New Roman" w:eastAsia="Times New Roman" w:hAnsi="Times New Roman" w:cs="Times New Roman"/>
          <w:b/>
          <w:bCs/>
          <w:color w:val="000000"/>
          <w:sz w:val="20"/>
          <w:szCs w:val="20"/>
        </w:rPr>
      </w:pP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7.1. Взаимоотношения Сторон, не урегулированные настоящим Договором, регламентируются действующим законодательством РФ.</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7.2. Настоящий договор составлен в двух экземплярах, имеющих одинаковую силу и хранящихся у каждой из Сторон.</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7.3. Все изменения и дополнения к Договору осуществления путем заключения Дополнительного соглашения, являющейся частью настоящего Договора.</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7.4. Споры, возникшие при исполнении обязательств по Договору, решаются Сторонами путем переговоров. При не </w:t>
      </w:r>
      <w:proofErr w:type="gramStart"/>
      <w:r>
        <w:rPr>
          <w:rFonts w:ascii="Times New Roman" w:eastAsia="Times New Roman" w:hAnsi="Times New Roman" w:cs="Times New Roman"/>
          <w:color w:val="000000"/>
          <w:sz w:val="20"/>
          <w:szCs w:val="20"/>
        </w:rPr>
        <w:t>достижении  согласия</w:t>
      </w:r>
      <w:proofErr w:type="gramEnd"/>
      <w:r>
        <w:rPr>
          <w:rFonts w:ascii="Times New Roman" w:eastAsia="Times New Roman" w:hAnsi="Times New Roman" w:cs="Times New Roman"/>
          <w:color w:val="000000"/>
          <w:sz w:val="20"/>
          <w:szCs w:val="20"/>
        </w:rPr>
        <w:t xml:space="preserve"> спор решается в судебном порядке в Арбитражном суде Нижегородской области.</w:t>
      </w:r>
    </w:p>
    <w:p w:rsidR="0012454B" w:rsidRDefault="0012454B">
      <w:pPr>
        <w:pStyle w:val="Standard"/>
        <w:jc w:val="both"/>
        <w:rPr>
          <w:rFonts w:ascii="Times New Roman" w:eastAsia="Times New Roman" w:hAnsi="Times New Roman" w:cs="Times New Roman"/>
          <w:color w:val="000000"/>
          <w:sz w:val="20"/>
          <w:szCs w:val="20"/>
        </w:rPr>
      </w:pP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8. Приложения № 1 — Перечень работ (услуг);</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9. Приложение № 2 — Перечень домов, находящихся на обслуживание;</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Приложение № 3 — Акт оценки качества работ (услуг);</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11. Приложение № 4 — Акт сдачи-приемки выполненных работ (услуг).</w:t>
      </w:r>
    </w:p>
    <w:p w:rsidR="0012454B" w:rsidRDefault="0012454B">
      <w:pPr>
        <w:pStyle w:val="Standard"/>
        <w:jc w:val="both"/>
        <w:rPr>
          <w:rFonts w:ascii="Times New Roman" w:eastAsia="Times New Roman" w:hAnsi="Times New Roman" w:cs="Times New Roman"/>
          <w:color w:val="000000"/>
          <w:sz w:val="20"/>
          <w:szCs w:val="20"/>
        </w:rPr>
      </w:pPr>
    </w:p>
    <w:p w:rsidR="0012454B" w:rsidRDefault="00141D1F">
      <w:pPr>
        <w:pStyle w:val="Standard"/>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Реквизиты Сторон:</w:t>
      </w:r>
    </w:p>
    <w:p w:rsidR="0012454B" w:rsidRDefault="0012454B">
      <w:pPr>
        <w:pStyle w:val="Standard"/>
        <w:jc w:val="center"/>
        <w:rPr>
          <w:rFonts w:ascii="Times New Roman" w:eastAsia="Times New Roman" w:hAnsi="Times New Roman" w:cs="Times New Roman"/>
          <w:b/>
          <w:bCs/>
          <w:color w:val="000000"/>
          <w:sz w:val="20"/>
          <w:szCs w:val="20"/>
        </w:rPr>
      </w:pPr>
    </w:p>
    <w:tbl>
      <w:tblPr>
        <w:tblW w:w="9669" w:type="dxa"/>
        <w:tblLayout w:type="fixed"/>
        <w:tblCellMar>
          <w:left w:w="10" w:type="dxa"/>
          <w:right w:w="10" w:type="dxa"/>
        </w:tblCellMar>
        <w:tblLook w:val="0000" w:firstRow="0" w:lastRow="0" w:firstColumn="0" w:lastColumn="0" w:noHBand="0" w:noVBand="0"/>
      </w:tblPr>
      <w:tblGrid>
        <w:gridCol w:w="4819"/>
        <w:gridCol w:w="4850"/>
      </w:tblGrid>
      <w:tr w:rsidR="0012454B">
        <w:tblPrEx>
          <w:tblCellMar>
            <w:top w:w="0" w:type="dxa"/>
            <w:bottom w:w="0" w:type="dxa"/>
          </w:tblCellMar>
        </w:tblPrEx>
        <w:tc>
          <w:tcPr>
            <w:tcW w:w="4819"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ЗАКАЗЧИК:</w:t>
            </w:r>
          </w:p>
        </w:tc>
        <w:tc>
          <w:tcPr>
            <w:tcW w:w="4850"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ИСПОЛНИТЕЛЬ:</w:t>
            </w:r>
          </w:p>
        </w:tc>
      </w:tr>
    </w:tbl>
    <w:p w:rsidR="00141D1F" w:rsidRDefault="00141D1F">
      <w:pPr>
        <w:rPr>
          <w:vanish/>
        </w:rPr>
      </w:pPr>
    </w:p>
    <w:tbl>
      <w:tblPr>
        <w:tblW w:w="9669" w:type="dxa"/>
        <w:tblLayout w:type="fixed"/>
        <w:tblCellMar>
          <w:left w:w="10" w:type="dxa"/>
          <w:right w:w="10" w:type="dxa"/>
        </w:tblCellMar>
        <w:tblLook w:val="0000" w:firstRow="0" w:lastRow="0" w:firstColumn="0" w:lastColumn="0" w:noHBand="0" w:noVBand="0"/>
      </w:tblPr>
      <w:tblGrid>
        <w:gridCol w:w="4819"/>
        <w:gridCol w:w="4850"/>
      </w:tblGrid>
      <w:tr w:rsidR="0012454B">
        <w:tblPrEx>
          <w:tblCellMar>
            <w:top w:w="0" w:type="dxa"/>
            <w:bottom w:w="0" w:type="dxa"/>
          </w:tblCellMar>
        </w:tblPrEx>
        <w:tc>
          <w:tcPr>
            <w:tcW w:w="4819" w:type="dxa"/>
            <w:tcBorders>
              <w:left w:val="single" w:sz="6" w:space="0" w:color="000000"/>
              <w:bottom w:val="single" w:sz="6" w:space="0" w:color="000000"/>
            </w:tcBorders>
            <w:tcMar>
              <w:top w:w="55" w:type="dxa"/>
              <w:left w:w="55" w:type="dxa"/>
              <w:bottom w:w="55" w:type="dxa"/>
              <w:right w:w="55" w:type="dxa"/>
            </w:tcMar>
          </w:tcPr>
          <w:p w:rsidR="0012454B" w:rsidRDefault="00141D1F">
            <w:pPr>
              <w:pStyle w:val="TableContent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ОАО «</w:t>
            </w:r>
            <w:proofErr w:type="spellStart"/>
            <w:r>
              <w:rPr>
                <w:rFonts w:ascii="Times New Roman" w:eastAsia="Times New Roman" w:hAnsi="Times New Roman" w:cs="Times New Roman"/>
                <w:color w:val="000000"/>
                <w:sz w:val="20"/>
                <w:szCs w:val="20"/>
              </w:rPr>
              <w:t>Домоуправляющая</w:t>
            </w:r>
            <w:proofErr w:type="spellEnd"/>
            <w:r>
              <w:rPr>
                <w:rFonts w:ascii="Times New Roman" w:eastAsia="Times New Roman" w:hAnsi="Times New Roman" w:cs="Times New Roman"/>
                <w:color w:val="000000"/>
                <w:sz w:val="20"/>
                <w:szCs w:val="20"/>
              </w:rPr>
              <w:t xml:space="preserve"> Компания</w:t>
            </w:r>
          </w:p>
          <w:p w:rsidR="0012454B" w:rsidRDefault="00141D1F">
            <w:pPr>
              <w:pStyle w:val="TableContents"/>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color w:val="000000"/>
                <w:sz w:val="20"/>
                <w:szCs w:val="20"/>
              </w:rPr>
              <w:t>Приокского</w:t>
            </w:r>
            <w:proofErr w:type="spellEnd"/>
            <w:r>
              <w:rPr>
                <w:rFonts w:ascii="Times New Roman" w:eastAsia="Times New Roman" w:hAnsi="Times New Roman" w:cs="Times New Roman"/>
                <w:color w:val="000000"/>
                <w:sz w:val="20"/>
                <w:szCs w:val="20"/>
              </w:rPr>
              <w:t xml:space="preserve"> района»</w:t>
            </w:r>
          </w:p>
          <w:p w:rsidR="0012454B" w:rsidRDefault="00141D1F">
            <w:pPr>
              <w:pStyle w:val="TableContent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603009, г. Н. Новгород, ул. Батумская, д. 15А</w:t>
            </w:r>
          </w:p>
          <w:p w:rsidR="0012454B" w:rsidRDefault="00141D1F">
            <w:pPr>
              <w:pStyle w:val="TableContent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ИНН/КПП 5261046908/526101001</w:t>
            </w:r>
          </w:p>
          <w:p w:rsidR="0012454B" w:rsidRDefault="00141D1F">
            <w:pPr>
              <w:pStyle w:val="TableContent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Р/</w:t>
            </w:r>
            <w:proofErr w:type="spellStart"/>
            <w:r>
              <w:rPr>
                <w:rFonts w:ascii="Times New Roman" w:eastAsia="Times New Roman" w:hAnsi="Times New Roman" w:cs="Times New Roman"/>
                <w:color w:val="000000"/>
                <w:sz w:val="20"/>
                <w:szCs w:val="20"/>
              </w:rPr>
              <w:t>сч</w:t>
            </w:r>
            <w:proofErr w:type="spellEnd"/>
            <w:r>
              <w:rPr>
                <w:rFonts w:ascii="Times New Roman" w:eastAsia="Times New Roman" w:hAnsi="Times New Roman" w:cs="Times New Roman"/>
                <w:color w:val="000000"/>
                <w:sz w:val="20"/>
                <w:szCs w:val="20"/>
              </w:rPr>
              <w:t>. 40702810400000001916</w:t>
            </w:r>
          </w:p>
          <w:p w:rsidR="0012454B" w:rsidRDefault="00141D1F">
            <w:pPr>
              <w:pStyle w:val="TableContent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w:t>
            </w:r>
            <w:proofErr w:type="spellStart"/>
            <w:r>
              <w:rPr>
                <w:rFonts w:ascii="Times New Roman" w:eastAsia="Times New Roman" w:hAnsi="Times New Roman" w:cs="Times New Roman"/>
                <w:color w:val="000000"/>
                <w:sz w:val="20"/>
                <w:szCs w:val="20"/>
              </w:rPr>
              <w:t>сч</w:t>
            </w:r>
            <w:proofErr w:type="spellEnd"/>
            <w:r>
              <w:rPr>
                <w:rFonts w:ascii="Times New Roman" w:eastAsia="Times New Roman" w:hAnsi="Times New Roman" w:cs="Times New Roman"/>
                <w:color w:val="000000"/>
                <w:sz w:val="20"/>
                <w:szCs w:val="20"/>
              </w:rPr>
              <w:t>. 30101810300000000760</w:t>
            </w:r>
          </w:p>
          <w:p w:rsidR="0012454B" w:rsidRDefault="00141D1F">
            <w:pPr>
              <w:pStyle w:val="TableContent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ОАО НКБ «</w:t>
            </w:r>
            <w:proofErr w:type="spellStart"/>
            <w:r>
              <w:rPr>
                <w:rFonts w:ascii="Times New Roman" w:eastAsia="Times New Roman" w:hAnsi="Times New Roman" w:cs="Times New Roman"/>
                <w:color w:val="000000"/>
                <w:sz w:val="20"/>
                <w:szCs w:val="20"/>
              </w:rPr>
              <w:t>Радиотехбанк</w:t>
            </w:r>
            <w:proofErr w:type="spellEnd"/>
            <w:r>
              <w:rPr>
                <w:rFonts w:ascii="Times New Roman" w:eastAsia="Times New Roman" w:hAnsi="Times New Roman" w:cs="Times New Roman"/>
                <w:color w:val="000000"/>
                <w:sz w:val="20"/>
                <w:szCs w:val="20"/>
              </w:rPr>
              <w:t>» г. Н. Новгород</w:t>
            </w:r>
          </w:p>
          <w:p w:rsidR="0012454B" w:rsidRDefault="00141D1F">
            <w:pPr>
              <w:pStyle w:val="TableContent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БИК 042220760</w:t>
            </w:r>
          </w:p>
          <w:p w:rsidR="0012454B" w:rsidRDefault="0012454B">
            <w:pPr>
              <w:pStyle w:val="TableContents"/>
              <w:rPr>
                <w:rFonts w:ascii="Times New Roman" w:eastAsia="Times New Roman" w:hAnsi="Times New Roman" w:cs="Times New Roman"/>
                <w:color w:val="000000"/>
                <w:sz w:val="20"/>
                <w:szCs w:val="20"/>
              </w:rPr>
            </w:pPr>
          </w:p>
          <w:p w:rsidR="0012454B" w:rsidRDefault="00141D1F">
            <w:pPr>
              <w:pStyle w:val="TableContents"/>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Генеральный директор</w:t>
            </w:r>
          </w:p>
          <w:p w:rsidR="0012454B" w:rsidRDefault="0012454B">
            <w:pPr>
              <w:pStyle w:val="TableContents"/>
              <w:rPr>
                <w:rFonts w:ascii="Times New Roman" w:eastAsia="Times New Roman" w:hAnsi="Times New Roman" w:cs="Times New Roman"/>
                <w:b/>
                <w:bCs/>
                <w:color w:val="000000"/>
                <w:sz w:val="20"/>
                <w:szCs w:val="20"/>
              </w:rPr>
            </w:pPr>
          </w:p>
          <w:p w:rsidR="0012454B" w:rsidRDefault="00141D1F">
            <w:pPr>
              <w:pStyle w:val="TableContents"/>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______________ Селиверстов О.Ю.</w:t>
            </w:r>
          </w:p>
        </w:tc>
        <w:tc>
          <w:tcPr>
            <w:tcW w:w="4850" w:type="dxa"/>
            <w:tcBorders>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rPr>
                <w:rFonts w:ascii="Times New Roman" w:eastAsia="Times New Roman" w:hAnsi="Times New Roman" w:cs="Times New Roman"/>
                <w:color w:val="000000"/>
                <w:sz w:val="20"/>
                <w:szCs w:val="20"/>
              </w:rPr>
            </w:pPr>
          </w:p>
        </w:tc>
      </w:tr>
    </w:tbl>
    <w:p w:rsidR="0012454B" w:rsidRDefault="0012454B">
      <w:pPr>
        <w:pStyle w:val="Standard"/>
        <w:jc w:val="center"/>
        <w:rPr>
          <w:rFonts w:ascii="Times New Roman" w:eastAsia="Times New Roman" w:hAnsi="Times New Roman" w:cs="Times New Roman"/>
          <w:color w:val="000000"/>
          <w:sz w:val="20"/>
          <w:szCs w:val="20"/>
        </w:rPr>
      </w:pPr>
    </w:p>
    <w:p w:rsidR="0012454B" w:rsidRDefault="0012454B">
      <w:pPr>
        <w:pStyle w:val="Standard"/>
        <w:jc w:val="center"/>
        <w:rPr>
          <w:rFonts w:ascii="Times New Roman" w:eastAsia="Times New Roman" w:hAnsi="Times New Roman" w:cs="Times New Roman"/>
          <w:color w:val="000000"/>
          <w:sz w:val="20"/>
          <w:szCs w:val="20"/>
        </w:rPr>
      </w:pPr>
    </w:p>
    <w:p w:rsidR="0012454B" w:rsidRDefault="0012454B">
      <w:pPr>
        <w:pStyle w:val="Standard"/>
        <w:jc w:val="center"/>
        <w:rPr>
          <w:rFonts w:ascii="Tahoma" w:eastAsia="Tahoma" w:hAnsi="Tahoma" w:cs="Tahoma"/>
          <w:b/>
          <w:bCs/>
          <w:color w:val="000000"/>
          <w:sz w:val="20"/>
          <w:szCs w:val="20"/>
        </w:rPr>
      </w:pPr>
    </w:p>
    <w:p w:rsidR="0012454B" w:rsidRDefault="0012454B">
      <w:pPr>
        <w:pStyle w:val="Standard"/>
        <w:jc w:val="center"/>
        <w:rPr>
          <w:rFonts w:ascii="Tahoma" w:eastAsia="Tahoma" w:hAnsi="Tahoma" w:cs="Tahoma"/>
          <w:b/>
          <w:bCs/>
          <w:color w:val="000000"/>
          <w:sz w:val="20"/>
          <w:szCs w:val="20"/>
        </w:rPr>
      </w:pPr>
    </w:p>
    <w:p w:rsidR="0012454B" w:rsidRDefault="0012454B">
      <w:pPr>
        <w:pStyle w:val="Standard"/>
        <w:jc w:val="center"/>
        <w:rPr>
          <w:rFonts w:ascii="Tahoma" w:eastAsia="Tahoma" w:hAnsi="Tahoma" w:cs="Tahoma"/>
          <w:b/>
          <w:bCs/>
          <w:color w:val="000000"/>
          <w:sz w:val="20"/>
          <w:szCs w:val="20"/>
        </w:rPr>
      </w:pPr>
    </w:p>
    <w:p w:rsidR="0012454B" w:rsidRDefault="0012454B">
      <w:pPr>
        <w:pStyle w:val="Standard"/>
        <w:jc w:val="center"/>
        <w:rPr>
          <w:rFonts w:ascii="Tahoma" w:eastAsia="Tahoma" w:hAnsi="Tahoma" w:cs="Tahoma"/>
          <w:b/>
          <w:bCs/>
          <w:color w:val="000000"/>
          <w:sz w:val="20"/>
          <w:szCs w:val="20"/>
        </w:rPr>
      </w:pPr>
    </w:p>
    <w:p w:rsidR="0012454B" w:rsidRDefault="0012454B">
      <w:pPr>
        <w:pStyle w:val="Standard"/>
        <w:jc w:val="center"/>
        <w:rPr>
          <w:rFonts w:ascii="Tahoma" w:eastAsia="Tahoma" w:hAnsi="Tahoma" w:cs="Tahoma"/>
          <w:b/>
          <w:bCs/>
          <w:color w:val="000000"/>
          <w:sz w:val="20"/>
          <w:szCs w:val="20"/>
        </w:rPr>
      </w:pPr>
    </w:p>
    <w:p w:rsidR="0012454B" w:rsidRDefault="0012454B">
      <w:pPr>
        <w:pStyle w:val="Standard"/>
        <w:jc w:val="center"/>
        <w:rPr>
          <w:rFonts w:ascii="Tahoma" w:eastAsia="Tahoma" w:hAnsi="Tahoma" w:cs="Tahoma"/>
          <w:b/>
          <w:bCs/>
          <w:color w:val="000000"/>
          <w:sz w:val="20"/>
          <w:szCs w:val="20"/>
        </w:rPr>
      </w:pPr>
    </w:p>
    <w:p w:rsidR="0012454B" w:rsidRDefault="0012454B">
      <w:pPr>
        <w:pStyle w:val="Standard"/>
        <w:jc w:val="center"/>
        <w:rPr>
          <w:rFonts w:ascii="Tahoma" w:eastAsia="Tahoma" w:hAnsi="Tahoma" w:cs="Tahoma"/>
          <w:b/>
          <w:bCs/>
          <w:color w:val="000000"/>
          <w:sz w:val="20"/>
          <w:szCs w:val="20"/>
        </w:rPr>
      </w:pPr>
    </w:p>
    <w:p w:rsidR="0012454B" w:rsidRDefault="0012454B">
      <w:pPr>
        <w:pStyle w:val="Standard"/>
        <w:jc w:val="center"/>
        <w:rPr>
          <w:rFonts w:ascii="Tahoma" w:eastAsia="Tahoma" w:hAnsi="Tahoma" w:cs="Tahoma"/>
          <w:b/>
          <w:bCs/>
          <w:color w:val="000000"/>
          <w:sz w:val="20"/>
          <w:szCs w:val="20"/>
        </w:rPr>
      </w:pPr>
    </w:p>
    <w:p w:rsidR="0012454B" w:rsidRDefault="0012454B">
      <w:pPr>
        <w:pStyle w:val="Standard"/>
        <w:jc w:val="both"/>
        <w:rPr>
          <w:rFonts w:ascii="Times New Roman" w:eastAsia="Times New Roman" w:hAnsi="Times New Roman" w:cs="Times New Roman"/>
          <w:color w:val="000000"/>
          <w:sz w:val="20"/>
          <w:szCs w:val="20"/>
        </w:rPr>
      </w:pPr>
    </w:p>
    <w:p w:rsidR="00141D1F" w:rsidRDefault="00141D1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rsidR="0012454B" w:rsidRDefault="0012454B">
      <w:pPr>
        <w:pStyle w:val="Standard"/>
        <w:jc w:val="both"/>
        <w:rPr>
          <w:rFonts w:ascii="Times New Roman" w:eastAsia="Times New Roman" w:hAnsi="Times New Roman" w:cs="Times New Roman"/>
          <w:color w:val="000000"/>
          <w:sz w:val="20"/>
          <w:szCs w:val="20"/>
        </w:rPr>
      </w:pPr>
    </w:p>
    <w:p w:rsidR="0012454B" w:rsidRDefault="00141D1F">
      <w:pPr>
        <w:pStyle w:val="Standard"/>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r w:rsidR="002029BA">
        <w:rPr>
          <w:rFonts w:ascii="Times New Roman" w:eastAsia="Times New Roman" w:hAnsi="Times New Roman" w:cs="Times New Roman"/>
          <w:color w:val="000000"/>
          <w:sz w:val="20"/>
          <w:szCs w:val="20"/>
        </w:rPr>
        <w:t>Приложение №1</w:t>
      </w:r>
    </w:p>
    <w:p w:rsidR="0012454B" w:rsidRDefault="00141D1F">
      <w:pPr>
        <w:pStyle w:val="Standard"/>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 договору на содержание и ремонт</w:t>
      </w:r>
    </w:p>
    <w:p w:rsidR="0012454B" w:rsidRDefault="00141D1F">
      <w:pPr>
        <w:pStyle w:val="Standard"/>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общего имущества многоквартирных домов</w:t>
      </w:r>
    </w:p>
    <w:p w:rsidR="0012454B" w:rsidRDefault="00141D1F">
      <w:pPr>
        <w:pStyle w:val="Standard"/>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 санитарное </w:t>
      </w:r>
      <w:proofErr w:type="gramStart"/>
      <w:r>
        <w:rPr>
          <w:rFonts w:ascii="Times New Roman" w:eastAsia="Times New Roman" w:hAnsi="Times New Roman" w:cs="Times New Roman"/>
          <w:color w:val="000000"/>
          <w:sz w:val="20"/>
          <w:szCs w:val="20"/>
        </w:rPr>
        <w:t>содержание  придомовой</w:t>
      </w:r>
      <w:proofErr w:type="gramEnd"/>
      <w:r>
        <w:rPr>
          <w:rFonts w:ascii="Times New Roman" w:eastAsia="Times New Roman" w:hAnsi="Times New Roman" w:cs="Times New Roman"/>
          <w:color w:val="000000"/>
          <w:sz w:val="20"/>
          <w:szCs w:val="20"/>
        </w:rPr>
        <w:t xml:space="preserve"> территории</w:t>
      </w:r>
    </w:p>
    <w:p w:rsidR="0012454B" w:rsidRDefault="0012454B">
      <w:pPr>
        <w:pStyle w:val="Standard"/>
        <w:jc w:val="right"/>
        <w:rPr>
          <w:rFonts w:ascii="Times New Roman" w:eastAsia="Times New Roman" w:hAnsi="Times New Roman" w:cs="Times New Roman"/>
          <w:color w:val="000000"/>
          <w:sz w:val="20"/>
          <w:szCs w:val="20"/>
        </w:rPr>
      </w:pPr>
    </w:p>
    <w:p w:rsidR="0012454B" w:rsidRDefault="0012454B">
      <w:pPr>
        <w:pStyle w:val="Standard"/>
        <w:jc w:val="right"/>
        <w:rPr>
          <w:rFonts w:ascii="Times New Roman" w:eastAsia="Times New Roman" w:hAnsi="Times New Roman" w:cs="Times New Roman"/>
          <w:color w:val="000000"/>
          <w:sz w:val="20"/>
          <w:szCs w:val="20"/>
        </w:rPr>
      </w:pPr>
    </w:p>
    <w:p w:rsidR="0012454B" w:rsidRDefault="0012454B">
      <w:pPr>
        <w:pStyle w:val="Standard"/>
        <w:jc w:val="both"/>
        <w:rPr>
          <w:rFonts w:ascii="Times New Roman" w:eastAsia="Times New Roman" w:hAnsi="Times New Roman" w:cs="Times New Roman"/>
          <w:color w:val="000000"/>
          <w:sz w:val="20"/>
          <w:szCs w:val="20"/>
        </w:rPr>
      </w:pP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Список домов ОАО «</w:t>
      </w:r>
      <w:proofErr w:type="spellStart"/>
      <w:r>
        <w:rPr>
          <w:rFonts w:ascii="Times New Roman" w:eastAsia="Times New Roman" w:hAnsi="Times New Roman" w:cs="Times New Roman"/>
          <w:color w:val="000000"/>
          <w:sz w:val="20"/>
          <w:szCs w:val="20"/>
        </w:rPr>
        <w:t>Домоуправляющая</w:t>
      </w:r>
      <w:proofErr w:type="spellEnd"/>
      <w:r>
        <w:rPr>
          <w:rFonts w:ascii="Times New Roman" w:eastAsia="Times New Roman" w:hAnsi="Times New Roman" w:cs="Times New Roman"/>
          <w:color w:val="000000"/>
          <w:sz w:val="20"/>
          <w:szCs w:val="20"/>
        </w:rPr>
        <w:t xml:space="preserve"> Компания </w:t>
      </w:r>
      <w:proofErr w:type="spellStart"/>
      <w:r>
        <w:rPr>
          <w:rFonts w:ascii="Times New Roman" w:eastAsia="Times New Roman" w:hAnsi="Times New Roman" w:cs="Times New Roman"/>
          <w:color w:val="000000"/>
          <w:sz w:val="20"/>
          <w:szCs w:val="20"/>
        </w:rPr>
        <w:t>Приокского</w:t>
      </w:r>
      <w:proofErr w:type="spellEnd"/>
      <w:r>
        <w:rPr>
          <w:rFonts w:ascii="Times New Roman" w:eastAsia="Times New Roman" w:hAnsi="Times New Roman" w:cs="Times New Roman"/>
          <w:color w:val="000000"/>
          <w:sz w:val="20"/>
          <w:szCs w:val="20"/>
        </w:rPr>
        <w:t xml:space="preserve"> района, закрепленных</w:t>
      </w:r>
    </w:p>
    <w:p w:rsidR="0012454B" w:rsidRDefault="00141D1F">
      <w:pPr>
        <w:pStyle w:val="Standard"/>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за ______ «____________».</w:t>
      </w:r>
    </w:p>
    <w:p w:rsidR="0012454B" w:rsidRDefault="0012454B">
      <w:pPr>
        <w:pStyle w:val="Standard"/>
        <w:jc w:val="both"/>
        <w:rPr>
          <w:rFonts w:ascii="Times New Roman" w:eastAsia="Times New Roman" w:hAnsi="Times New Roman" w:cs="Times New Roman"/>
          <w:color w:val="000000"/>
          <w:sz w:val="20"/>
          <w:szCs w:val="20"/>
        </w:rPr>
      </w:pPr>
    </w:p>
    <w:p w:rsidR="0012454B" w:rsidRDefault="0012454B">
      <w:pPr>
        <w:pStyle w:val="Standard"/>
        <w:jc w:val="both"/>
        <w:rPr>
          <w:rFonts w:ascii="Times New Roman" w:eastAsia="Times New Roman" w:hAnsi="Times New Roman" w:cs="Times New Roman"/>
          <w:color w:val="000000"/>
          <w:sz w:val="20"/>
          <w:szCs w:val="20"/>
        </w:rPr>
      </w:pPr>
    </w:p>
    <w:tbl>
      <w:tblPr>
        <w:tblW w:w="9835" w:type="dxa"/>
        <w:tblLayout w:type="fixed"/>
        <w:tblCellMar>
          <w:left w:w="10" w:type="dxa"/>
          <w:right w:w="10" w:type="dxa"/>
        </w:tblCellMar>
        <w:tblLook w:val="0000" w:firstRow="0" w:lastRow="0" w:firstColumn="0" w:lastColumn="0" w:noHBand="0" w:noVBand="0"/>
      </w:tblPr>
      <w:tblGrid>
        <w:gridCol w:w="679"/>
        <w:gridCol w:w="1573"/>
        <w:gridCol w:w="872"/>
        <w:gridCol w:w="1364"/>
        <w:gridCol w:w="1349"/>
        <w:gridCol w:w="1439"/>
        <w:gridCol w:w="2559"/>
      </w:tblGrid>
      <w:tr w:rsidR="0012454B">
        <w:tblPrEx>
          <w:tblCellMar>
            <w:top w:w="0" w:type="dxa"/>
            <w:bottom w:w="0" w:type="dxa"/>
          </w:tblCellMar>
        </w:tblPrEx>
        <w:tc>
          <w:tcPr>
            <w:tcW w:w="679"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п/п</w:t>
            </w:r>
          </w:p>
        </w:tc>
        <w:tc>
          <w:tcPr>
            <w:tcW w:w="1573"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Адрес МКД</w:t>
            </w:r>
          </w:p>
        </w:tc>
        <w:tc>
          <w:tcPr>
            <w:tcW w:w="872"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дома</w:t>
            </w:r>
          </w:p>
        </w:tc>
        <w:tc>
          <w:tcPr>
            <w:tcW w:w="1364"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Год постройки</w:t>
            </w:r>
          </w:p>
        </w:tc>
        <w:tc>
          <w:tcPr>
            <w:tcW w:w="1349"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Этажность</w:t>
            </w:r>
          </w:p>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МКД</w:t>
            </w:r>
          </w:p>
        </w:tc>
        <w:tc>
          <w:tcPr>
            <w:tcW w:w="1439"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Количество квартир</w:t>
            </w:r>
          </w:p>
        </w:tc>
        <w:tc>
          <w:tcPr>
            <w:tcW w:w="2559"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Категория МКД</w:t>
            </w:r>
          </w:p>
          <w:p w:rsidR="0012454B" w:rsidRDefault="00141D1F">
            <w:pPr>
              <w:pStyle w:val="TableContent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по степени благоустроенности</w:t>
            </w:r>
          </w:p>
        </w:tc>
      </w:tr>
    </w:tbl>
    <w:p w:rsidR="00141D1F" w:rsidRDefault="00141D1F">
      <w:pPr>
        <w:rPr>
          <w:vanish/>
        </w:rPr>
      </w:pPr>
    </w:p>
    <w:tbl>
      <w:tblPr>
        <w:tblW w:w="9835" w:type="dxa"/>
        <w:tblLayout w:type="fixed"/>
        <w:tblCellMar>
          <w:left w:w="10" w:type="dxa"/>
          <w:right w:w="10" w:type="dxa"/>
        </w:tblCellMar>
        <w:tblLook w:val="0000" w:firstRow="0" w:lastRow="0" w:firstColumn="0" w:lastColumn="0" w:noHBand="0" w:noVBand="0"/>
      </w:tblPr>
      <w:tblGrid>
        <w:gridCol w:w="679"/>
        <w:gridCol w:w="1573"/>
        <w:gridCol w:w="872"/>
        <w:gridCol w:w="1364"/>
        <w:gridCol w:w="1349"/>
        <w:gridCol w:w="1439"/>
        <w:gridCol w:w="2559"/>
      </w:tblGrid>
      <w:tr w:rsidR="0012454B">
        <w:tblPrEx>
          <w:tblCellMar>
            <w:top w:w="0" w:type="dxa"/>
            <w:bottom w:w="0" w:type="dxa"/>
          </w:tblCellMar>
        </w:tblPrEx>
        <w:tc>
          <w:tcPr>
            <w:tcW w:w="679"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Pr="00141D1F" w:rsidRDefault="0012454B">
            <w:pPr>
              <w:pStyle w:val="TableContents"/>
              <w:rPr>
                <w:rFonts w:ascii="Times New Roman" w:eastAsia="Times New Roman" w:hAnsi="Times New Roman" w:cs="Times New Roman"/>
                <w:color w:val="000000"/>
              </w:rPr>
            </w:pPr>
          </w:p>
        </w:tc>
        <w:tc>
          <w:tcPr>
            <w:tcW w:w="1573"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Pr="00141D1F" w:rsidRDefault="0012454B">
            <w:pPr>
              <w:pStyle w:val="TableContents"/>
              <w:rPr>
                <w:rFonts w:ascii="Times New Roman" w:eastAsia="Times New Roman" w:hAnsi="Times New Roman" w:cs="Times New Roman"/>
                <w:color w:val="000000"/>
              </w:rPr>
            </w:pPr>
          </w:p>
        </w:tc>
        <w:tc>
          <w:tcPr>
            <w:tcW w:w="872"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Pr="00141D1F" w:rsidRDefault="0012454B">
            <w:pPr>
              <w:pStyle w:val="TableContents"/>
              <w:rPr>
                <w:rFonts w:ascii="Times New Roman" w:eastAsia="Times New Roman" w:hAnsi="Times New Roman" w:cs="Times New Roman"/>
                <w:color w:val="000000"/>
              </w:rPr>
            </w:pPr>
          </w:p>
        </w:tc>
        <w:tc>
          <w:tcPr>
            <w:tcW w:w="1364"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Pr="00141D1F" w:rsidRDefault="0012454B">
            <w:pPr>
              <w:pStyle w:val="TableContents"/>
              <w:rPr>
                <w:rFonts w:ascii="Times New Roman" w:eastAsia="Times New Roman" w:hAnsi="Times New Roman" w:cs="Times New Roman"/>
                <w:color w:val="000000"/>
              </w:rPr>
            </w:pPr>
          </w:p>
        </w:tc>
        <w:tc>
          <w:tcPr>
            <w:tcW w:w="1349"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Pr="00141D1F" w:rsidRDefault="0012454B">
            <w:pPr>
              <w:pStyle w:val="TableContents"/>
              <w:rPr>
                <w:rFonts w:ascii="Times New Roman" w:eastAsia="Times New Roman" w:hAnsi="Times New Roman" w:cs="Times New Roman"/>
                <w:color w:val="000000"/>
              </w:rPr>
            </w:pPr>
          </w:p>
        </w:tc>
        <w:tc>
          <w:tcPr>
            <w:tcW w:w="1439"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Pr="00141D1F" w:rsidRDefault="0012454B">
            <w:pPr>
              <w:pStyle w:val="TableContents"/>
              <w:rPr>
                <w:rFonts w:ascii="Times New Roman" w:eastAsia="Times New Roman" w:hAnsi="Times New Roman" w:cs="Times New Roman"/>
                <w:color w:val="000000"/>
              </w:rPr>
            </w:pPr>
          </w:p>
        </w:tc>
        <w:tc>
          <w:tcPr>
            <w:tcW w:w="2559"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jc w:val="both"/>
              <w:rPr>
                <w:rFonts w:ascii="Times New Roman" w:eastAsia="Times New Roman" w:hAnsi="Times New Roman" w:cs="Times New Roman"/>
                <w:color w:val="000000"/>
                <w:sz w:val="20"/>
                <w:szCs w:val="20"/>
              </w:rPr>
            </w:pPr>
          </w:p>
        </w:tc>
      </w:tr>
    </w:tbl>
    <w:p w:rsidR="00141D1F" w:rsidRDefault="00141D1F">
      <w:pPr>
        <w:rPr>
          <w:vanish/>
        </w:rPr>
      </w:pPr>
    </w:p>
    <w:tbl>
      <w:tblPr>
        <w:tblW w:w="9835" w:type="dxa"/>
        <w:tblLayout w:type="fixed"/>
        <w:tblCellMar>
          <w:left w:w="10" w:type="dxa"/>
          <w:right w:w="10" w:type="dxa"/>
        </w:tblCellMar>
        <w:tblLook w:val="0000" w:firstRow="0" w:lastRow="0" w:firstColumn="0" w:lastColumn="0" w:noHBand="0" w:noVBand="0"/>
      </w:tblPr>
      <w:tblGrid>
        <w:gridCol w:w="679"/>
        <w:gridCol w:w="1573"/>
        <w:gridCol w:w="872"/>
        <w:gridCol w:w="1364"/>
        <w:gridCol w:w="1349"/>
        <w:gridCol w:w="1439"/>
        <w:gridCol w:w="2559"/>
      </w:tblGrid>
      <w:tr w:rsidR="0012454B">
        <w:tblPrEx>
          <w:tblCellMar>
            <w:top w:w="0" w:type="dxa"/>
            <w:bottom w:w="0" w:type="dxa"/>
          </w:tblCellMar>
        </w:tblPrEx>
        <w:tc>
          <w:tcPr>
            <w:tcW w:w="679"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Pr="00141D1F" w:rsidRDefault="0012454B">
            <w:pPr>
              <w:pStyle w:val="TableContents"/>
              <w:rPr>
                <w:rFonts w:ascii="Times New Roman" w:eastAsia="Times New Roman" w:hAnsi="Times New Roman" w:cs="Times New Roman"/>
                <w:color w:val="000000"/>
              </w:rPr>
            </w:pPr>
          </w:p>
        </w:tc>
        <w:tc>
          <w:tcPr>
            <w:tcW w:w="1573"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Pr="00141D1F" w:rsidRDefault="0012454B">
            <w:pPr>
              <w:pStyle w:val="TableContents"/>
              <w:rPr>
                <w:rFonts w:ascii="Times New Roman" w:eastAsia="Times New Roman" w:hAnsi="Times New Roman" w:cs="Times New Roman"/>
                <w:color w:val="000000"/>
              </w:rPr>
            </w:pPr>
          </w:p>
        </w:tc>
        <w:tc>
          <w:tcPr>
            <w:tcW w:w="872"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Pr="00141D1F" w:rsidRDefault="0012454B">
            <w:pPr>
              <w:pStyle w:val="TableContents"/>
              <w:rPr>
                <w:rFonts w:ascii="Times New Roman" w:eastAsia="Times New Roman" w:hAnsi="Times New Roman" w:cs="Times New Roman"/>
                <w:color w:val="000000"/>
              </w:rPr>
            </w:pPr>
          </w:p>
        </w:tc>
        <w:tc>
          <w:tcPr>
            <w:tcW w:w="1364"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Pr="00141D1F" w:rsidRDefault="0012454B">
            <w:pPr>
              <w:pStyle w:val="TableContents"/>
              <w:rPr>
                <w:rFonts w:ascii="Times New Roman" w:eastAsia="Times New Roman" w:hAnsi="Times New Roman" w:cs="Times New Roman"/>
                <w:color w:val="000000"/>
              </w:rPr>
            </w:pPr>
          </w:p>
        </w:tc>
        <w:tc>
          <w:tcPr>
            <w:tcW w:w="1349"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Pr="00141D1F" w:rsidRDefault="0012454B">
            <w:pPr>
              <w:pStyle w:val="TableContents"/>
              <w:rPr>
                <w:rFonts w:ascii="Times New Roman" w:eastAsia="Times New Roman" w:hAnsi="Times New Roman" w:cs="Times New Roman"/>
                <w:color w:val="000000"/>
              </w:rPr>
            </w:pPr>
          </w:p>
        </w:tc>
        <w:tc>
          <w:tcPr>
            <w:tcW w:w="1439" w:type="dxa"/>
            <w:tcBorders>
              <w:top w:val="single" w:sz="6" w:space="0" w:color="000000"/>
              <w:left w:val="single" w:sz="6" w:space="0" w:color="000000"/>
              <w:bottom w:val="single" w:sz="6" w:space="0" w:color="000000"/>
            </w:tcBorders>
            <w:tcMar>
              <w:top w:w="55" w:type="dxa"/>
              <w:left w:w="55" w:type="dxa"/>
              <w:bottom w:w="55" w:type="dxa"/>
              <w:right w:w="55" w:type="dxa"/>
            </w:tcMar>
          </w:tcPr>
          <w:p w:rsidR="0012454B" w:rsidRPr="00141D1F" w:rsidRDefault="0012454B">
            <w:pPr>
              <w:pStyle w:val="TableContents"/>
              <w:rPr>
                <w:rFonts w:ascii="Times New Roman" w:eastAsia="Times New Roman" w:hAnsi="Times New Roman" w:cs="Times New Roman"/>
                <w:color w:val="000000"/>
              </w:rPr>
            </w:pPr>
          </w:p>
        </w:tc>
        <w:tc>
          <w:tcPr>
            <w:tcW w:w="2559" w:type="dxa"/>
            <w:tcBorders>
              <w:top w:val="single" w:sz="6" w:space="0" w:color="000000"/>
              <w:left w:val="single" w:sz="6" w:space="0" w:color="000000"/>
              <w:bottom w:val="single" w:sz="6" w:space="0" w:color="000000"/>
              <w:right w:val="single" w:sz="6" w:space="0" w:color="000000"/>
            </w:tcBorders>
            <w:tcMar>
              <w:top w:w="55" w:type="dxa"/>
              <w:left w:w="55" w:type="dxa"/>
              <w:bottom w:w="55" w:type="dxa"/>
              <w:right w:w="55" w:type="dxa"/>
            </w:tcMar>
          </w:tcPr>
          <w:p w:rsidR="0012454B" w:rsidRDefault="0012454B">
            <w:pPr>
              <w:pStyle w:val="TableContents"/>
              <w:jc w:val="both"/>
              <w:rPr>
                <w:rFonts w:ascii="Times New Roman" w:eastAsia="Times New Roman" w:hAnsi="Times New Roman" w:cs="Times New Roman"/>
                <w:color w:val="000000"/>
                <w:sz w:val="20"/>
                <w:szCs w:val="20"/>
              </w:rPr>
            </w:pPr>
          </w:p>
        </w:tc>
      </w:tr>
    </w:tbl>
    <w:p w:rsidR="0012454B" w:rsidRDefault="0012454B">
      <w:pPr>
        <w:pStyle w:val="Standard"/>
        <w:jc w:val="both"/>
        <w:rPr>
          <w:rFonts w:ascii="Times New Roman" w:eastAsia="Times New Roman" w:hAnsi="Times New Roman" w:cs="Times New Roman"/>
          <w:color w:val="000000"/>
          <w:sz w:val="20"/>
          <w:szCs w:val="20"/>
        </w:rPr>
      </w:pPr>
    </w:p>
    <w:p w:rsidR="0012454B" w:rsidRDefault="0012454B">
      <w:pPr>
        <w:pStyle w:val="Standard"/>
        <w:jc w:val="both"/>
        <w:rPr>
          <w:rFonts w:ascii="Times New Roman" w:eastAsia="Times New Roman" w:hAnsi="Times New Roman" w:cs="Times New Roman"/>
          <w:color w:val="000000"/>
          <w:sz w:val="20"/>
          <w:szCs w:val="20"/>
        </w:rPr>
      </w:pPr>
    </w:p>
    <w:p w:rsidR="0012454B" w:rsidRDefault="0012454B">
      <w:pPr>
        <w:pStyle w:val="Standard"/>
        <w:jc w:val="center"/>
        <w:rPr>
          <w:rFonts w:ascii="Times New Roman" w:eastAsia="Times New Roman" w:hAnsi="Times New Roman" w:cs="Times New Roman"/>
          <w:color w:val="000000"/>
          <w:sz w:val="20"/>
          <w:szCs w:val="20"/>
        </w:rPr>
      </w:pPr>
    </w:p>
    <w:p w:rsidR="0012454B" w:rsidRDefault="0012454B">
      <w:pPr>
        <w:pStyle w:val="Standard"/>
        <w:jc w:val="center"/>
        <w:rPr>
          <w:rFonts w:ascii="Times New Roman" w:eastAsia="Times New Roman" w:hAnsi="Times New Roman" w:cs="Times New Roman"/>
          <w:color w:val="000000"/>
          <w:sz w:val="20"/>
          <w:szCs w:val="20"/>
        </w:rPr>
      </w:pPr>
    </w:p>
    <w:p w:rsidR="00141D1F" w:rsidRDefault="00141D1F">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br w:type="page"/>
      </w:r>
    </w:p>
    <w:p w:rsidR="00141D1F" w:rsidRDefault="00141D1F" w:rsidP="00141D1F">
      <w:pPr>
        <w:widowControl/>
        <w:suppressAutoHyphens w:val="0"/>
        <w:autoSpaceDN/>
        <w:textAlignment w:val="auto"/>
        <w:rPr>
          <w:rFonts w:ascii="Times New Roman" w:eastAsia="Times New Roman" w:hAnsi="Times New Roman" w:cs="Times New Roman"/>
          <w:b/>
          <w:bCs/>
          <w:color w:val="000000"/>
          <w:kern w:val="0"/>
          <w:lang w:eastAsia="ru-RU" w:bidi="ar-SA"/>
        </w:rPr>
        <w:sectPr w:rsidR="00141D1F">
          <w:headerReference w:type="default" r:id="rId16"/>
          <w:footerReference w:type="default" r:id="rId17"/>
          <w:pgSz w:w="11900" w:h="16840"/>
          <w:pgMar w:top="850" w:right="851" w:bottom="1362" w:left="1701" w:header="567" w:footer="1079" w:gutter="0"/>
          <w:cols w:space="720"/>
        </w:sectPr>
      </w:pPr>
    </w:p>
    <w:tbl>
      <w:tblPr>
        <w:tblW w:w="14567" w:type="dxa"/>
        <w:tblLook w:val="04A0" w:firstRow="1" w:lastRow="0" w:firstColumn="1" w:lastColumn="0" w:noHBand="0" w:noVBand="1"/>
      </w:tblPr>
      <w:tblGrid>
        <w:gridCol w:w="1617"/>
        <w:gridCol w:w="8873"/>
        <w:gridCol w:w="2284"/>
        <w:gridCol w:w="1793"/>
      </w:tblGrid>
      <w:tr w:rsidR="00141D1F" w:rsidRPr="00141D1F" w:rsidTr="00DE2BD9">
        <w:trPr>
          <w:trHeight w:val="315"/>
        </w:trPr>
        <w:tc>
          <w:tcPr>
            <w:tcW w:w="14567" w:type="dxa"/>
            <w:gridSpan w:val="4"/>
            <w:tcBorders>
              <w:top w:val="nil"/>
              <w:left w:val="nil"/>
              <w:bottom w:val="nil"/>
              <w:right w:val="nil"/>
            </w:tcBorders>
            <w:shd w:val="clear" w:color="auto" w:fill="auto"/>
            <w:noWrap/>
            <w:vAlign w:val="bottom"/>
            <w:hideMark/>
          </w:tcPr>
          <w:p w:rsidR="00DE2BD9" w:rsidRDefault="002029BA" w:rsidP="00A05492">
            <w:pPr>
              <w:pStyle w:val="Standard"/>
              <w:tabs>
                <w:tab w:val="left" w:pos="3074"/>
              </w:tabs>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Приложение №2</w:t>
            </w:r>
            <w:bookmarkStart w:id="0" w:name="_GoBack"/>
            <w:bookmarkEnd w:id="0"/>
          </w:p>
          <w:p w:rsidR="00DE2BD9" w:rsidRDefault="00DE2BD9" w:rsidP="00DE2BD9">
            <w:pPr>
              <w:pStyle w:val="Standard"/>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к договору на содержание и ремонт</w:t>
            </w:r>
          </w:p>
          <w:p w:rsidR="00DE2BD9" w:rsidRDefault="00DE2BD9" w:rsidP="00DE2BD9">
            <w:pPr>
              <w:pStyle w:val="Standard"/>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общего имущества многоквартирных домов</w:t>
            </w:r>
          </w:p>
          <w:p w:rsidR="00DE2BD9" w:rsidRDefault="00DE2BD9" w:rsidP="00DE2BD9">
            <w:pPr>
              <w:pStyle w:val="Standard"/>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и санитарное </w:t>
            </w:r>
            <w:proofErr w:type="gramStart"/>
            <w:r>
              <w:rPr>
                <w:rFonts w:ascii="Times New Roman" w:eastAsia="Times New Roman" w:hAnsi="Times New Roman" w:cs="Times New Roman"/>
                <w:color w:val="000000"/>
                <w:sz w:val="20"/>
                <w:szCs w:val="20"/>
              </w:rPr>
              <w:t>содержание  придомовой</w:t>
            </w:r>
            <w:proofErr w:type="gramEnd"/>
            <w:r>
              <w:rPr>
                <w:rFonts w:ascii="Times New Roman" w:eastAsia="Times New Roman" w:hAnsi="Times New Roman" w:cs="Times New Roman"/>
                <w:color w:val="000000"/>
                <w:sz w:val="20"/>
                <w:szCs w:val="20"/>
              </w:rPr>
              <w:t xml:space="preserve"> территории</w:t>
            </w:r>
          </w:p>
          <w:p w:rsidR="00141D1F" w:rsidRDefault="00141D1F" w:rsidP="00141D1F">
            <w:pPr>
              <w:widowControl/>
              <w:suppressAutoHyphens w:val="0"/>
              <w:autoSpaceDN/>
              <w:textAlignment w:val="auto"/>
              <w:rPr>
                <w:rFonts w:ascii="Times New Roman" w:eastAsia="Times New Roman" w:hAnsi="Times New Roman" w:cs="Times New Roman"/>
                <w:b/>
                <w:bCs/>
                <w:color w:val="000000"/>
                <w:kern w:val="0"/>
                <w:lang w:eastAsia="ru-RU" w:bidi="ar-SA"/>
              </w:rPr>
            </w:pPr>
          </w:p>
          <w:p w:rsidR="00DE2BD9" w:rsidRPr="00141D1F" w:rsidRDefault="00DE2BD9" w:rsidP="00141D1F">
            <w:pPr>
              <w:widowControl/>
              <w:suppressAutoHyphens w:val="0"/>
              <w:autoSpaceDN/>
              <w:textAlignment w:val="auto"/>
              <w:rPr>
                <w:rFonts w:ascii="Times New Roman" w:eastAsia="Times New Roman" w:hAnsi="Times New Roman" w:cs="Times New Roman"/>
                <w:b/>
                <w:bCs/>
                <w:color w:val="000000"/>
                <w:kern w:val="0"/>
                <w:lang w:eastAsia="ru-RU" w:bidi="ar-SA"/>
              </w:rPr>
            </w:pPr>
          </w:p>
        </w:tc>
      </w:tr>
      <w:tr w:rsidR="00141D1F" w:rsidRPr="00141D1F" w:rsidTr="00DE2BD9">
        <w:trPr>
          <w:trHeight w:val="870"/>
        </w:trPr>
        <w:tc>
          <w:tcPr>
            <w:tcW w:w="161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b/>
                <w:bCs/>
                <w:color w:val="000000"/>
                <w:kern w:val="0"/>
                <w:sz w:val="22"/>
                <w:szCs w:val="22"/>
                <w:lang w:eastAsia="ru-RU" w:bidi="ar-SA"/>
              </w:rPr>
            </w:pPr>
            <w:r w:rsidRPr="00141D1F">
              <w:rPr>
                <w:rFonts w:ascii="Times New Roman" w:eastAsia="Times New Roman" w:hAnsi="Times New Roman" w:cs="Times New Roman"/>
                <w:b/>
                <w:bCs/>
                <w:color w:val="000000"/>
                <w:kern w:val="0"/>
                <w:sz w:val="22"/>
                <w:szCs w:val="22"/>
                <w:lang w:eastAsia="ru-RU" w:bidi="ar-SA"/>
              </w:rPr>
              <w:t xml:space="preserve">Номенклатура работ </w:t>
            </w:r>
          </w:p>
        </w:tc>
        <w:tc>
          <w:tcPr>
            <w:tcW w:w="8873" w:type="dxa"/>
            <w:tcBorders>
              <w:top w:val="single" w:sz="8" w:space="0" w:color="auto"/>
              <w:left w:val="nil"/>
              <w:bottom w:val="single" w:sz="8" w:space="0" w:color="auto"/>
              <w:right w:val="single" w:sz="4" w:space="0" w:color="auto"/>
            </w:tcBorders>
            <w:shd w:val="clear" w:color="auto" w:fill="auto"/>
            <w:vAlign w:val="center"/>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b/>
                <w:bCs/>
                <w:color w:val="000000"/>
                <w:kern w:val="0"/>
                <w:sz w:val="22"/>
                <w:szCs w:val="22"/>
                <w:lang w:eastAsia="ru-RU" w:bidi="ar-SA"/>
              </w:rPr>
            </w:pPr>
            <w:r w:rsidRPr="00141D1F">
              <w:rPr>
                <w:rFonts w:ascii="Times New Roman" w:eastAsia="Times New Roman" w:hAnsi="Times New Roman" w:cs="Times New Roman"/>
                <w:b/>
                <w:bCs/>
                <w:color w:val="000000"/>
                <w:kern w:val="0"/>
                <w:sz w:val="22"/>
                <w:szCs w:val="22"/>
                <w:lang w:eastAsia="ru-RU" w:bidi="ar-SA"/>
              </w:rPr>
              <w:t>Виды работ</w:t>
            </w:r>
          </w:p>
        </w:tc>
        <w:tc>
          <w:tcPr>
            <w:tcW w:w="2284" w:type="dxa"/>
            <w:tcBorders>
              <w:top w:val="single" w:sz="8" w:space="0" w:color="auto"/>
              <w:left w:val="nil"/>
              <w:bottom w:val="single" w:sz="8" w:space="0" w:color="auto"/>
              <w:right w:val="single" w:sz="4" w:space="0" w:color="auto"/>
            </w:tcBorders>
            <w:shd w:val="clear" w:color="auto" w:fill="auto"/>
            <w:vAlign w:val="center"/>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b/>
                <w:bCs/>
                <w:color w:val="000000"/>
                <w:kern w:val="0"/>
                <w:sz w:val="22"/>
                <w:szCs w:val="22"/>
                <w:lang w:eastAsia="ru-RU" w:bidi="ar-SA"/>
              </w:rPr>
            </w:pPr>
            <w:r w:rsidRPr="00141D1F">
              <w:rPr>
                <w:rFonts w:ascii="Times New Roman" w:eastAsia="Times New Roman" w:hAnsi="Times New Roman" w:cs="Times New Roman"/>
                <w:b/>
                <w:bCs/>
                <w:color w:val="000000"/>
                <w:kern w:val="0"/>
                <w:sz w:val="22"/>
                <w:szCs w:val="22"/>
                <w:lang w:eastAsia="ru-RU" w:bidi="ar-SA"/>
              </w:rPr>
              <w:t>Сроки исполнения/периодичность</w:t>
            </w:r>
          </w:p>
        </w:tc>
        <w:tc>
          <w:tcPr>
            <w:tcW w:w="1793" w:type="dxa"/>
            <w:tcBorders>
              <w:top w:val="single" w:sz="8" w:space="0" w:color="auto"/>
              <w:left w:val="nil"/>
              <w:bottom w:val="single" w:sz="8" w:space="0" w:color="auto"/>
              <w:right w:val="single" w:sz="8" w:space="0" w:color="auto"/>
            </w:tcBorders>
            <w:shd w:val="clear" w:color="auto" w:fill="auto"/>
            <w:vAlign w:val="center"/>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b/>
                <w:bCs/>
                <w:color w:val="000000"/>
                <w:kern w:val="0"/>
                <w:sz w:val="22"/>
                <w:szCs w:val="22"/>
                <w:lang w:eastAsia="ru-RU" w:bidi="ar-SA"/>
              </w:rPr>
            </w:pPr>
            <w:r w:rsidRPr="00141D1F">
              <w:rPr>
                <w:rFonts w:ascii="Times New Roman" w:eastAsia="Times New Roman" w:hAnsi="Times New Roman" w:cs="Times New Roman"/>
                <w:b/>
                <w:bCs/>
                <w:color w:val="000000"/>
                <w:kern w:val="0"/>
                <w:sz w:val="22"/>
                <w:szCs w:val="22"/>
                <w:lang w:eastAsia="ru-RU" w:bidi="ar-SA"/>
              </w:rPr>
              <w:t>Примечание</w:t>
            </w:r>
          </w:p>
        </w:tc>
      </w:tr>
      <w:tr w:rsidR="00141D1F" w:rsidRPr="00141D1F" w:rsidTr="00DE2BD9">
        <w:trPr>
          <w:trHeight w:val="435"/>
        </w:trPr>
        <w:tc>
          <w:tcPr>
            <w:tcW w:w="1617" w:type="dxa"/>
            <w:vMerge w:val="restart"/>
            <w:tcBorders>
              <w:top w:val="nil"/>
              <w:left w:val="single" w:sz="8" w:space="0" w:color="auto"/>
              <w:bottom w:val="single" w:sz="4" w:space="0" w:color="000000"/>
              <w:right w:val="single" w:sz="4" w:space="0" w:color="auto"/>
            </w:tcBorders>
            <w:shd w:val="clear" w:color="auto" w:fill="auto"/>
            <w:vAlign w:val="center"/>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Профилактические осмотры</w:t>
            </w:r>
          </w:p>
        </w:tc>
        <w:tc>
          <w:tcPr>
            <w:tcW w:w="8873" w:type="dxa"/>
            <w:tcBorders>
              <w:top w:val="nil"/>
              <w:left w:val="nil"/>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Визуальный осмотр оголовков</w:t>
            </w:r>
          </w:p>
        </w:tc>
        <w:tc>
          <w:tcPr>
            <w:tcW w:w="2284" w:type="dxa"/>
            <w:tcBorders>
              <w:top w:val="nil"/>
              <w:left w:val="nil"/>
              <w:bottom w:val="single" w:sz="4" w:space="0" w:color="auto"/>
              <w:right w:val="nil"/>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2 раза в год</w:t>
            </w:r>
          </w:p>
        </w:tc>
        <w:tc>
          <w:tcPr>
            <w:tcW w:w="1793" w:type="dxa"/>
            <w:tcBorders>
              <w:top w:val="nil"/>
              <w:left w:val="single" w:sz="4" w:space="0" w:color="auto"/>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1785"/>
        </w:trPr>
        <w:tc>
          <w:tcPr>
            <w:tcW w:w="1617" w:type="dxa"/>
            <w:vMerge/>
            <w:tcBorders>
              <w:top w:val="nil"/>
              <w:left w:val="single" w:sz="8" w:space="0" w:color="auto"/>
              <w:bottom w:val="single" w:sz="4" w:space="0" w:color="000000"/>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vAlign w:val="bottom"/>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Систем холодного и горячего водоснабжения (ввод, розлив, стояки) и водоотведения (выпуск, лежак, стояки, наличие заглушки на ревизионных отверстиях). Наличие видимого разрыва между ХВС и системой ЦО</w:t>
            </w:r>
          </w:p>
        </w:tc>
        <w:tc>
          <w:tcPr>
            <w:tcW w:w="2284" w:type="dxa"/>
            <w:tcBorders>
              <w:top w:val="nil"/>
              <w:left w:val="nil"/>
              <w:bottom w:val="single" w:sz="4" w:space="0" w:color="auto"/>
              <w:right w:val="nil"/>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1 раз в год стояки, остальная система ежеквартально</w:t>
            </w:r>
          </w:p>
        </w:tc>
        <w:tc>
          <w:tcPr>
            <w:tcW w:w="1793" w:type="dxa"/>
            <w:tcBorders>
              <w:top w:val="nil"/>
              <w:left w:val="single" w:sz="4" w:space="0" w:color="auto"/>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720"/>
        </w:trPr>
        <w:tc>
          <w:tcPr>
            <w:tcW w:w="1617" w:type="dxa"/>
            <w:vMerge/>
            <w:tcBorders>
              <w:top w:val="nil"/>
              <w:left w:val="single" w:sz="8" w:space="0" w:color="auto"/>
              <w:bottom w:val="single" w:sz="4" w:space="0" w:color="000000"/>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vAlign w:val="bottom"/>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Осмотр состояния конструкций и устройства покрытия кровли</w:t>
            </w:r>
          </w:p>
        </w:tc>
        <w:tc>
          <w:tcPr>
            <w:tcW w:w="2284" w:type="dxa"/>
            <w:tcBorders>
              <w:top w:val="nil"/>
              <w:left w:val="nil"/>
              <w:bottom w:val="single" w:sz="4" w:space="0" w:color="auto"/>
              <w:right w:val="nil"/>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xml:space="preserve">2 раза в год </w:t>
            </w:r>
          </w:p>
        </w:tc>
        <w:tc>
          <w:tcPr>
            <w:tcW w:w="1793" w:type="dxa"/>
            <w:tcBorders>
              <w:top w:val="nil"/>
              <w:left w:val="single" w:sz="4" w:space="0" w:color="auto"/>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до 01.05 и до 01.11</w:t>
            </w:r>
          </w:p>
        </w:tc>
      </w:tr>
      <w:tr w:rsidR="00141D1F" w:rsidRPr="00141D1F" w:rsidTr="00DE2BD9">
        <w:trPr>
          <w:trHeight w:val="1065"/>
        </w:trPr>
        <w:tc>
          <w:tcPr>
            <w:tcW w:w="1617" w:type="dxa"/>
            <w:vMerge/>
            <w:tcBorders>
              <w:top w:val="nil"/>
              <w:left w:val="single" w:sz="8" w:space="0" w:color="auto"/>
              <w:bottom w:val="single" w:sz="4" w:space="0" w:color="000000"/>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vAlign w:val="bottom"/>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xml:space="preserve">Осмотр фасадов здания на предмет отслоения штукатурного слоя, разрушения кирпичной кладки, состояние </w:t>
            </w:r>
            <w:proofErr w:type="spellStart"/>
            <w:r w:rsidRPr="00141D1F">
              <w:rPr>
                <w:rFonts w:ascii="Times New Roman" w:eastAsia="Times New Roman" w:hAnsi="Times New Roman" w:cs="Times New Roman"/>
                <w:color w:val="000000"/>
                <w:kern w:val="0"/>
                <w:sz w:val="22"/>
                <w:szCs w:val="22"/>
                <w:lang w:eastAsia="ru-RU" w:bidi="ar-SA"/>
              </w:rPr>
              <w:t>предподъездных</w:t>
            </w:r>
            <w:proofErr w:type="spellEnd"/>
            <w:r w:rsidRPr="00141D1F">
              <w:rPr>
                <w:rFonts w:ascii="Times New Roman" w:eastAsia="Times New Roman" w:hAnsi="Times New Roman" w:cs="Times New Roman"/>
                <w:color w:val="000000"/>
                <w:kern w:val="0"/>
                <w:sz w:val="22"/>
                <w:szCs w:val="22"/>
                <w:lang w:eastAsia="ru-RU" w:bidi="ar-SA"/>
              </w:rPr>
              <w:t xml:space="preserve"> козырьков</w:t>
            </w:r>
          </w:p>
        </w:tc>
        <w:tc>
          <w:tcPr>
            <w:tcW w:w="2284" w:type="dxa"/>
            <w:tcBorders>
              <w:top w:val="nil"/>
              <w:left w:val="nil"/>
              <w:bottom w:val="single" w:sz="4" w:space="0" w:color="auto"/>
              <w:right w:val="nil"/>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xml:space="preserve">1 раз </w:t>
            </w:r>
            <w:proofErr w:type="spellStart"/>
            <w:r w:rsidRPr="00141D1F">
              <w:rPr>
                <w:rFonts w:ascii="Times New Roman" w:eastAsia="Times New Roman" w:hAnsi="Times New Roman" w:cs="Times New Roman"/>
                <w:color w:val="000000"/>
                <w:kern w:val="0"/>
                <w:sz w:val="22"/>
                <w:szCs w:val="22"/>
                <w:lang w:eastAsia="ru-RU" w:bidi="ar-SA"/>
              </w:rPr>
              <w:t>вгод</w:t>
            </w:r>
            <w:proofErr w:type="spellEnd"/>
          </w:p>
        </w:tc>
        <w:tc>
          <w:tcPr>
            <w:tcW w:w="1793" w:type="dxa"/>
            <w:tcBorders>
              <w:top w:val="nil"/>
              <w:left w:val="single" w:sz="4" w:space="0" w:color="auto"/>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1110"/>
        </w:trPr>
        <w:tc>
          <w:tcPr>
            <w:tcW w:w="1617" w:type="dxa"/>
            <w:vMerge/>
            <w:tcBorders>
              <w:top w:val="nil"/>
              <w:left w:val="single" w:sz="8" w:space="0" w:color="auto"/>
              <w:bottom w:val="single" w:sz="4" w:space="0" w:color="000000"/>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vAlign w:val="bottom"/>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xml:space="preserve">Осмотр парапетов и </w:t>
            </w:r>
            <w:proofErr w:type="spellStart"/>
            <w:r w:rsidRPr="00141D1F">
              <w:rPr>
                <w:rFonts w:ascii="Times New Roman" w:eastAsia="Times New Roman" w:hAnsi="Times New Roman" w:cs="Times New Roman"/>
                <w:color w:val="000000"/>
                <w:kern w:val="0"/>
                <w:sz w:val="22"/>
                <w:szCs w:val="22"/>
                <w:lang w:eastAsia="ru-RU" w:bidi="ar-SA"/>
              </w:rPr>
              <w:t>металических</w:t>
            </w:r>
            <w:proofErr w:type="spellEnd"/>
            <w:r w:rsidRPr="00141D1F">
              <w:rPr>
                <w:rFonts w:ascii="Times New Roman" w:eastAsia="Times New Roman" w:hAnsi="Times New Roman" w:cs="Times New Roman"/>
                <w:color w:val="000000"/>
                <w:kern w:val="0"/>
                <w:sz w:val="22"/>
                <w:szCs w:val="22"/>
                <w:lang w:eastAsia="ru-RU" w:bidi="ar-SA"/>
              </w:rPr>
              <w:t xml:space="preserve"> ограждающих конструкций кровли</w:t>
            </w:r>
          </w:p>
        </w:tc>
        <w:tc>
          <w:tcPr>
            <w:tcW w:w="2284" w:type="dxa"/>
            <w:tcBorders>
              <w:top w:val="nil"/>
              <w:left w:val="nil"/>
              <w:bottom w:val="single" w:sz="4" w:space="0" w:color="auto"/>
              <w:right w:val="nil"/>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1 раз в год</w:t>
            </w:r>
          </w:p>
        </w:tc>
        <w:tc>
          <w:tcPr>
            <w:tcW w:w="1793" w:type="dxa"/>
            <w:tcBorders>
              <w:top w:val="nil"/>
              <w:left w:val="single" w:sz="4" w:space="0" w:color="auto"/>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до 01.05</w:t>
            </w:r>
          </w:p>
        </w:tc>
      </w:tr>
      <w:tr w:rsidR="00141D1F" w:rsidRPr="00141D1F" w:rsidTr="00DE2BD9">
        <w:trPr>
          <w:trHeight w:val="2175"/>
        </w:trPr>
        <w:tc>
          <w:tcPr>
            <w:tcW w:w="1617" w:type="dxa"/>
            <w:vMerge/>
            <w:tcBorders>
              <w:top w:val="nil"/>
              <w:left w:val="single" w:sz="8" w:space="0" w:color="auto"/>
              <w:bottom w:val="single" w:sz="4" w:space="0" w:color="000000"/>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vAlign w:val="bottom"/>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Осмотр наличия оградительного контура в подвальное помещение (решетки на продухах, и входы в подвал)</w:t>
            </w:r>
          </w:p>
        </w:tc>
        <w:tc>
          <w:tcPr>
            <w:tcW w:w="2284" w:type="dxa"/>
            <w:tcBorders>
              <w:top w:val="nil"/>
              <w:left w:val="nil"/>
              <w:bottom w:val="single" w:sz="4" w:space="0" w:color="auto"/>
              <w:right w:val="nil"/>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1 раз в квартал</w:t>
            </w:r>
          </w:p>
        </w:tc>
        <w:tc>
          <w:tcPr>
            <w:tcW w:w="1793" w:type="dxa"/>
            <w:tcBorders>
              <w:top w:val="nil"/>
              <w:left w:val="single" w:sz="4" w:space="0" w:color="auto"/>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4800"/>
        </w:trPr>
        <w:tc>
          <w:tcPr>
            <w:tcW w:w="1617" w:type="dxa"/>
            <w:vMerge w:val="restart"/>
            <w:tcBorders>
              <w:top w:val="nil"/>
              <w:left w:val="single" w:sz="8" w:space="0" w:color="auto"/>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Устранение незначительных неисправностей в системах водопровода и канализации</w:t>
            </w:r>
          </w:p>
        </w:tc>
        <w:tc>
          <w:tcPr>
            <w:tcW w:w="8873" w:type="dxa"/>
            <w:tcBorders>
              <w:top w:val="nil"/>
              <w:left w:val="nil"/>
              <w:bottom w:val="single" w:sz="4" w:space="0" w:color="auto"/>
              <w:right w:val="single" w:sz="4" w:space="0" w:color="auto"/>
            </w:tcBorders>
            <w:shd w:val="clear" w:color="auto" w:fill="auto"/>
            <w:vAlign w:val="bottom"/>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xml:space="preserve">Смена прокладок в водопроводных кранах, уплотнение сгонов, устранение засоров, укрепление трубопровода, набивка сальников в вентилях, кранах, задвижках, </w:t>
            </w:r>
            <w:r w:rsidRPr="00141D1F">
              <w:rPr>
                <w:rFonts w:ascii="Times New Roman" w:eastAsia="Times New Roman" w:hAnsi="Times New Roman" w:cs="Times New Roman"/>
                <w:kern w:val="0"/>
                <w:sz w:val="22"/>
                <w:szCs w:val="22"/>
                <w:lang w:eastAsia="ru-RU" w:bidi="ar-SA"/>
              </w:rPr>
              <w:t>регулировка трехходовых кранов</w:t>
            </w:r>
            <w:proofErr w:type="gramStart"/>
            <w:r w:rsidRPr="00141D1F">
              <w:rPr>
                <w:rFonts w:ascii="Times New Roman" w:eastAsia="Times New Roman" w:hAnsi="Times New Roman" w:cs="Times New Roman"/>
                <w:color w:val="000000"/>
                <w:kern w:val="0"/>
                <w:sz w:val="22"/>
                <w:szCs w:val="22"/>
                <w:lang w:eastAsia="ru-RU" w:bidi="ar-SA"/>
              </w:rPr>
              <w:t>, ,</w:t>
            </w:r>
            <w:proofErr w:type="gramEnd"/>
            <w:r w:rsidRPr="00141D1F">
              <w:rPr>
                <w:rFonts w:ascii="Times New Roman" w:eastAsia="Times New Roman" w:hAnsi="Times New Roman" w:cs="Times New Roman"/>
                <w:color w:val="000000"/>
                <w:kern w:val="0"/>
                <w:sz w:val="22"/>
                <w:szCs w:val="22"/>
                <w:lang w:eastAsia="ru-RU" w:bidi="ar-SA"/>
              </w:rPr>
              <w:t xml:space="preserve"> разборка, осмотр и очистка грязевиков, компенсаторов, регулирующих кранов, </w:t>
            </w:r>
            <w:proofErr w:type="spellStart"/>
            <w:r w:rsidRPr="00141D1F">
              <w:rPr>
                <w:rFonts w:ascii="Times New Roman" w:eastAsia="Times New Roman" w:hAnsi="Times New Roman" w:cs="Times New Roman"/>
                <w:color w:val="000000"/>
                <w:kern w:val="0"/>
                <w:sz w:val="22"/>
                <w:szCs w:val="22"/>
                <w:lang w:eastAsia="ru-RU" w:bidi="ar-SA"/>
              </w:rPr>
              <w:t>вентелей</w:t>
            </w:r>
            <w:proofErr w:type="spellEnd"/>
            <w:r w:rsidRPr="00141D1F">
              <w:rPr>
                <w:rFonts w:ascii="Times New Roman" w:eastAsia="Times New Roman" w:hAnsi="Times New Roman" w:cs="Times New Roman"/>
                <w:color w:val="000000"/>
                <w:kern w:val="0"/>
                <w:sz w:val="22"/>
                <w:szCs w:val="22"/>
                <w:lang w:eastAsia="ru-RU" w:bidi="ar-SA"/>
              </w:rPr>
              <w:t>, задвижек. В МОП- регулировка смывных бачков, крепление санитарно-технических приборов, прочистка сифонов, притирка пробочных кранов в смесителях, набивка сальников, смена поплавка-шара. Проверка исправности канализационных вытяжек. Ремонт теплоизоляции (трубопроводы неглубокого залегания и МОП), устранение течи трубопровода.</w:t>
            </w:r>
          </w:p>
        </w:tc>
        <w:tc>
          <w:tcPr>
            <w:tcW w:w="2284" w:type="dxa"/>
            <w:tcBorders>
              <w:top w:val="nil"/>
              <w:left w:val="nil"/>
              <w:bottom w:val="single" w:sz="4" w:space="0" w:color="auto"/>
              <w:right w:val="nil"/>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немедленно после обнаружения</w:t>
            </w:r>
          </w:p>
        </w:tc>
        <w:tc>
          <w:tcPr>
            <w:tcW w:w="1793" w:type="dxa"/>
            <w:tcBorders>
              <w:top w:val="nil"/>
              <w:left w:val="single" w:sz="4" w:space="0" w:color="auto"/>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xml:space="preserve"> </w:t>
            </w:r>
          </w:p>
        </w:tc>
      </w:tr>
      <w:tr w:rsidR="00141D1F" w:rsidRPr="00141D1F" w:rsidTr="00DE2BD9">
        <w:trPr>
          <w:trHeight w:val="60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vAlign w:val="bottom"/>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Профилактическая прочистка канализационного лежака и стояков водоотведения</w:t>
            </w:r>
          </w:p>
        </w:tc>
        <w:tc>
          <w:tcPr>
            <w:tcW w:w="2284" w:type="dxa"/>
            <w:tcBorders>
              <w:top w:val="nil"/>
              <w:left w:val="nil"/>
              <w:bottom w:val="single" w:sz="4" w:space="0" w:color="auto"/>
              <w:right w:val="nil"/>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1 раз в 3 месяца</w:t>
            </w:r>
          </w:p>
        </w:tc>
        <w:tc>
          <w:tcPr>
            <w:tcW w:w="1793" w:type="dxa"/>
            <w:tcBorders>
              <w:top w:val="nil"/>
              <w:left w:val="single" w:sz="4" w:space="0" w:color="auto"/>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1500"/>
        </w:trPr>
        <w:tc>
          <w:tcPr>
            <w:tcW w:w="1617" w:type="dxa"/>
            <w:tcBorders>
              <w:top w:val="nil"/>
              <w:left w:val="single" w:sz="8" w:space="0" w:color="auto"/>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lastRenderedPageBreak/>
              <w:t>Устранение незначительных неисправностей в системах отопления и горячего водоснабжения</w:t>
            </w:r>
          </w:p>
        </w:tc>
        <w:tc>
          <w:tcPr>
            <w:tcW w:w="8873" w:type="dxa"/>
            <w:tcBorders>
              <w:top w:val="nil"/>
              <w:left w:val="nil"/>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xml:space="preserve">Регулировка трехходовых кранов, набивка </w:t>
            </w:r>
            <w:proofErr w:type="gramStart"/>
            <w:r w:rsidRPr="00141D1F">
              <w:rPr>
                <w:rFonts w:ascii="Times New Roman" w:eastAsia="Times New Roman" w:hAnsi="Times New Roman" w:cs="Times New Roman"/>
                <w:color w:val="000000"/>
                <w:kern w:val="0"/>
                <w:sz w:val="22"/>
                <w:szCs w:val="22"/>
                <w:lang w:eastAsia="ru-RU" w:bidi="ar-SA"/>
              </w:rPr>
              <w:t>сальников,  ремонт</w:t>
            </w:r>
            <w:proofErr w:type="gramEnd"/>
            <w:r w:rsidRPr="00141D1F">
              <w:rPr>
                <w:rFonts w:ascii="Times New Roman" w:eastAsia="Times New Roman" w:hAnsi="Times New Roman" w:cs="Times New Roman"/>
                <w:color w:val="000000"/>
                <w:kern w:val="0"/>
                <w:sz w:val="22"/>
                <w:szCs w:val="22"/>
                <w:lang w:eastAsia="ru-RU" w:bidi="ar-SA"/>
              </w:rPr>
              <w:t xml:space="preserve"> теплоизоляции , устранение течи в трубопроводах, приборах и арматуре, частичная замена </w:t>
            </w:r>
            <w:proofErr w:type="spellStart"/>
            <w:r w:rsidRPr="00141D1F">
              <w:rPr>
                <w:rFonts w:ascii="Times New Roman" w:eastAsia="Times New Roman" w:hAnsi="Times New Roman" w:cs="Times New Roman"/>
                <w:color w:val="000000"/>
                <w:kern w:val="0"/>
                <w:sz w:val="22"/>
                <w:szCs w:val="22"/>
                <w:lang w:eastAsia="ru-RU" w:bidi="ar-SA"/>
              </w:rPr>
              <w:t>трубоповода</w:t>
            </w:r>
            <w:proofErr w:type="spellEnd"/>
            <w:r w:rsidRPr="00141D1F">
              <w:rPr>
                <w:rFonts w:ascii="Times New Roman" w:eastAsia="Times New Roman" w:hAnsi="Times New Roman" w:cs="Times New Roman"/>
                <w:color w:val="000000"/>
                <w:kern w:val="0"/>
                <w:sz w:val="22"/>
                <w:szCs w:val="22"/>
                <w:lang w:eastAsia="ru-RU" w:bidi="ar-SA"/>
              </w:rPr>
              <w:t xml:space="preserve">; разборка, установка ограничителей - дроссельных шайб. </w:t>
            </w:r>
          </w:p>
        </w:tc>
        <w:tc>
          <w:tcPr>
            <w:tcW w:w="2284" w:type="dxa"/>
            <w:tcBorders>
              <w:top w:val="nil"/>
              <w:left w:val="nil"/>
              <w:bottom w:val="single" w:sz="4" w:space="0" w:color="auto"/>
              <w:right w:val="nil"/>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немедленно после обнаружения</w:t>
            </w:r>
          </w:p>
        </w:tc>
        <w:tc>
          <w:tcPr>
            <w:tcW w:w="1793" w:type="dxa"/>
            <w:tcBorders>
              <w:top w:val="nil"/>
              <w:left w:val="single" w:sz="4" w:space="0" w:color="auto"/>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735"/>
        </w:trPr>
        <w:tc>
          <w:tcPr>
            <w:tcW w:w="1617" w:type="dxa"/>
            <w:vMerge w:val="restart"/>
            <w:tcBorders>
              <w:top w:val="nil"/>
              <w:left w:val="single" w:sz="8" w:space="0" w:color="auto"/>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Работы, выполняемые при подготовке жилых зданий к эксплуатации в весенне-летний период</w:t>
            </w:r>
          </w:p>
        </w:tc>
        <w:tc>
          <w:tcPr>
            <w:tcW w:w="8873" w:type="dxa"/>
            <w:tcBorders>
              <w:top w:val="nil"/>
              <w:left w:val="nil"/>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Расконсервирование и ремонт поливочной системы.</w:t>
            </w:r>
          </w:p>
        </w:tc>
        <w:tc>
          <w:tcPr>
            <w:tcW w:w="2284" w:type="dxa"/>
            <w:vMerge w:val="restart"/>
            <w:tcBorders>
              <w:top w:val="nil"/>
              <w:left w:val="single" w:sz="4" w:space="0" w:color="auto"/>
              <w:bottom w:val="single" w:sz="4" w:space="0" w:color="000000"/>
              <w:right w:val="single" w:sz="4" w:space="0" w:color="auto"/>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1 раз в год</w:t>
            </w:r>
          </w:p>
        </w:tc>
        <w:tc>
          <w:tcPr>
            <w:tcW w:w="179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С 01.04 по 15.05</w:t>
            </w:r>
          </w:p>
        </w:tc>
      </w:tr>
      <w:tr w:rsidR="00141D1F" w:rsidRPr="00141D1F" w:rsidTr="00DE2BD9">
        <w:trPr>
          <w:trHeight w:val="132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xml:space="preserve">Осмотр и очистка грязевиков воздухосборников, вантозов, компенсаторов, регулирующих кранов, вентилей, задвижек; очистка от накипи запорной арматуры </w:t>
            </w:r>
          </w:p>
        </w:tc>
        <w:tc>
          <w:tcPr>
            <w:tcW w:w="2284" w:type="dxa"/>
            <w:vMerge/>
            <w:tcBorders>
              <w:top w:val="nil"/>
              <w:left w:val="single" w:sz="4" w:space="0" w:color="auto"/>
              <w:bottom w:val="single" w:sz="4" w:space="0" w:color="000000"/>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1793" w:type="dxa"/>
            <w:vMerge/>
            <w:tcBorders>
              <w:top w:val="nil"/>
              <w:left w:val="single" w:sz="4" w:space="0" w:color="auto"/>
              <w:bottom w:val="single" w:sz="4" w:space="0" w:color="000000"/>
              <w:right w:val="single" w:sz="8"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r>
      <w:tr w:rsidR="00141D1F" w:rsidRPr="00141D1F" w:rsidTr="00DE2BD9">
        <w:trPr>
          <w:trHeight w:val="48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Снятие пружин на входных дверях.</w:t>
            </w:r>
          </w:p>
        </w:tc>
        <w:tc>
          <w:tcPr>
            <w:tcW w:w="2284" w:type="dxa"/>
            <w:vMerge/>
            <w:tcBorders>
              <w:top w:val="nil"/>
              <w:left w:val="single" w:sz="4" w:space="0" w:color="auto"/>
              <w:bottom w:val="single" w:sz="4" w:space="0" w:color="000000"/>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1793" w:type="dxa"/>
            <w:vMerge/>
            <w:tcBorders>
              <w:top w:val="nil"/>
              <w:left w:val="single" w:sz="4" w:space="0" w:color="auto"/>
              <w:bottom w:val="single" w:sz="4" w:space="0" w:color="000000"/>
              <w:right w:val="single" w:sz="8"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r>
      <w:tr w:rsidR="00141D1F" w:rsidRPr="00141D1F" w:rsidTr="00DE2BD9">
        <w:trPr>
          <w:trHeight w:val="84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Прочистка и проверка работы системы наружной и внутренней ливневой канализации</w:t>
            </w:r>
          </w:p>
        </w:tc>
        <w:tc>
          <w:tcPr>
            <w:tcW w:w="2284" w:type="dxa"/>
            <w:vMerge/>
            <w:tcBorders>
              <w:top w:val="nil"/>
              <w:left w:val="single" w:sz="4" w:space="0" w:color="auto"/>
              <w:bottom w:val="single" w:sz="4" w:space="0" w:color="000000"/>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1793" w:type="dxa"/>
            <w:vMerge/>
            <w:tcBorders>
              <w:top w:val="nil"/>
              <w:left w:val="single" w:sz="4" w:space="0" w:color="auto"/>
              <w:bottom w:val="single" w:sz="4" w:space="0" w:color="000000"/>
              <w:right w:val="single" w:sz="8"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r>
      <w:tr w:rsidR="00141D1F" w:rsidRPr="00141D1F" w:rsidTr="00DE2BD9">
        <w:trPr>
          <w:trHeight w:val="42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Консервация системы центрального отопления.</w:t>
            </w:r>
          </w:p>
        </w:tc>
        <w:tc>
          <w:tcPr>
            <w:tcW w:w="2284" w:type="dxa"/>
            <w:vMerge/>
            <w:tcBorders>
              <w:top w:val="nil"/>
              <w:left w:val="single" w:sz="4" w:space="0" w:color="auto"/>
              <w:bottom w:val="single" w:sz="4" w:space="0" w:color="000000"/>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1793" w:type="dxa"/>
            <w:vMerge/>
            <w:tcBorders>
              <w:top w:val="nil"/>
              <w:left w:val="single" w:sz="4" w:space="0" w:color="auto"/>
              <w:bottom w:val="single" w:sz="4" w:space="0" w:color="000000"/>
              <w:right w:val="single" w:sz="8"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r>
      <w:tr w:rsidR="00141D1F" w:rsidRPr="00141D1F" w:rsidTr="00DE2BD9">
        <w:trPr>
          <w:trHeight w:val="75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nil"/>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kern w:val="0"/>
                <w:sz w:val="22"/>
                <w:szCs w:val="22"/>
                <w:lang w:eastAsia="ru-RU" w:bidi="ar-SA"/>
              </w:rPr>
            </w:pPr>
            <w:r w:rsidRPr="00141D1F">
              <w:rPr>
                <w:rFonts w:ascii="Times New Roman" w:eastAsia="Times New Roman" w:hAnsi="Times New Roman" w:cs="Times New Roman"/>
                <w:kern w:val="0"/>
                <w:sz w:val="22"/>
                <w:szCs w:val="22"/>
                <w:lang w:eastAsia="ru-RU" w:bidi="ar-SA"/>
              </w:rPr>
              <w:t>Укрепление оградительных конструкций на кровле.</w:t>
            </w:r>
          </w:p>
        </w:tc>
        <w:tc>
          <w:tcPr>
            <w:tcW w:w="2284" w:type="dxa"/>
            <w:vMerge/>
            <w:tcBorders>
              <w:top w:val="nil"/>
              <w:left w:val="single" w:sz="4" w:space="0" w:color="auto"/>
              <w:bottom w:val="single" w:sz="4" w:space="0" w:color="000000"/>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1793" w:type="dxa"/>
            <w:vMerge/>
            <w:tcBorders>
              <w:top w:val="nil"/>
              <w:left w:val="single" w:sz="4" w:space="0" w:color="auto"/>
              <w:bottom w:val="single" w:sz="4" w:space="0" w:color="000000"/>
              <w:right w:val="single" w:sz="8"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r>
      <w:tr w:rsidR="00141D1F" w:rsidRPr="00141D1F" w:rsidTr="00DE2BD9">
        <w:trPr>
          <w:trHeight w:val="705"/>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single" w:sz="4" w:space="0" w:color="auto"/>
              <w:left w:val="nil"/>
              <w:bottom w:val="nil"/>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Проверка состояния и открывание продухов в цоколях зданий</w:t>
            </w:r>
          </w:p>
        </w:tc>
        <w:tc>
          <w:tcPr>
            <w:tcW w:w="2284" w:type="dxa"/>
            <w:vMerge/>
            <w:tcBorders>
              <w:top w:val="nil"/>
              <w:left w:val="single" w:sz="4" w:space="0" w:color="auto"/>
              <w:bottom w:val="single" w:sz="4" w:space="0" w:color="000000"/>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1793" w:type="dxa"/>
            <w:vMerge/>
            <w:tcBorders>
              <w:top w:val="nil"/>
              <w:left w:val="single" w:sz="4" w:space="0" w:color="auto"/>
              <w:bottom w:val="single" w:sz="4" w:space="0" w:color="000000"/>
              <w:right w:val="single" w:sz="8"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r>
      <w:tr w:rsidR="00141D1F" w:rsidRPr="00141D1F" w:rsidTr="00DE2BD9">
        <w:trPr>
          <w:trHeight w:val="60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single" w:sz="4" w:space="0" w:color="auto"/>
              <w:left w:val="nil"/>
              <w:bottom w:val="nil"/>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kern w:val="0"/>
                <w:sz w:val="22"/>
                <w:szCs w:val="22"/>
                <w:lang w:eastAsia="ru-RU" w:bidi="ar-SA"/>
              </w:rPr>
            </w:pPr>
            <w:r w:rsidRPr="00141D1F">
              <w:rPr>
                <w:rFonts w:ascii="Times New Roman" w:eastAsia="Times New Roman" w:hAnsi="Times New Roman" w:cs="Times New Roman"/>
                <w:kern w:val="0"/>
                <w:sz w:val="22"/>
                <w:szCs w:val="22"/>
                <w:lang w:eastAsia="ru-RU" w:bidi="ar-SA"/>
              </w:rPr>
              <w:t>Укрепление водосточных труб, колен и воронок.</w:t>
            </w:r>
          </w:p>
        </w:tc>
        <w:tc>
          <w:tcPr>
            <w:tcW w:w="2284" w:type="dxa"/>
            <w:vMerge/>
            <w:tcBorders>
              <w:top w:val="nil"/>
              <w:left w:val="single" w:sz="4" w:space="0" w:color="auto"/>
              <w:bottom w:val="single" w:sz="4" w:space="0" w:color="000000"/>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1793" w:type="dxa"/>
            <w:vMerge/>
            <w:tcBorders>
              <w:top w:val="nil"/>
              <w:left w:val="single" w:sz="4" w:space="0" w:color="auto"/>
              <w:bottom w:val="single" w:sz="4" w:space="0" w:color="000000"/>
              <w:right w:val="single" w:sz="8"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r>
      <w:tr w:rsidR="00141D1F" w:rsidRPr="00141D1F" w:rsidTr="00DE2BD9">
        <w:trPr>
          <w:trHeight w:val="69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single" w:sz="4" w:space="0" w:color="auto"/>
              <w:left w:val="nil"/>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Открывание, закрывание форточек в МОП для проветривания помещений</w:t>
            </w:r>
          </w:p>
        </w:tc>
        <w:tc>
          <w:tcPr>
            <w:tcW w:w="2284" w:type="dxa"/>
            <w:vMerge/>
            <w:tcBorders>
              <w:top w:val="nil"/>
              <w:left w:val="single" w:sz="4" w:space="0" w:color="auto"/>
              <w:bottom w:val="single" w:sz="4" w:space="0" w:color="000000"/>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1793" w:type="dxa"/>
            <w:vMerge/>
            <w:tcBorders>
              <w:top w:val="nil"/>
              <w:left w:val="single" w:sz="4" w:space="0" w:color="auto"/>
              <w:bottom w:val="single" w:sz="4" w:space="0" w:color="000000"/>
              <w:right w:val="single" w:sz="8"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r>
      <w:tr w:rsidR="00141D1F" w:rsidRPr="00141D1F" w:rsidTr="00DE2BD9">
        <w:trPr>
          <w:trHeight w:val="1305"/>
        </w:trPr>
        <w:tc>
          <w:tcPr>
            <w:tcW w:w="1617" w:type="dxa"/>
            <w:vMerge w:val="restart"/>
            <w:tcBorders>
              <w:top w:val="nil"/>
              <w:left w:val="single" w:sz="8" w:space="0" w:color="auto"/>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Работы, выполняемые при подготовке жилых зданий к эксплуатации в осенне-зимний период</w:t>
            </w:r>
          </w:p>
        </w:tc>
        <w:tc>
          <w:tcPr>
            <w:tcW w:w="8873" w:type="dxa"/>
            <w:tcBorders>
              <w:top w:val="nil"/>
              <w:left w:val="nil"/>
              <w:bottom w:val="single" w:sz="4" w:space="0" w:color="auto"/>
              <w:right w:val="nil"/>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xml:space="preserve">Осмотр и очистка грязевиков воздухосборников, вантозов, компенсаторов, регулирующих кранов, вентилей, задвижек; очистка от накипи запорной арматуры </w:t>
            </w:r>
          </w:p>
        </w:tc>
        <w:tc>
          <w:tcPr>
            <w:tcW w:w="2284" w:type="dxa"/>
            <w:vMerge w:val="restart"/>
            <w:tcBorders>
              <w:top w:val="nil"/>
              <w:left w:val="single" w:sz="4" w:space="0" w:color="auto"/>
              <w:bottom w:val="single" w:sz="4" w:space="0" w:color="000000"/>
              <w:right w:val="single" w:sz="4" w:space="0" w:color="auto"/>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1 раз в год</w:t>
            </w:r>
          </w:p>
        </w:tc>
        <w:tc>
          <w:tcPr>
            <w:tcW w:w="1793" w:type="dxa"/>
            <w:vMerge w:val="restart"/>
            <w:tcBorders>
              <w:top w:val="nil"/>
              <w:left w:val="single" w:sz="4" w:space="0" w:color="auto"/>
              <w:bottom w:val="single" w:sz="4" w:space="0" w:color="000000"/>
              <w:right w:val="single" w:sz="8" w:space="0" w:color="auto"/>
            </w:tcBorders>
            <w:shd w:val="clear" w:color="auto" w:fill="auto"/>
            <w:noWrap/>
            <w:vAlign w:val="center"/>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До 01.10</w:t>
            </w:r>
          </w:p>
        </w:tc>
      </w:tr>
      <w:tr w:rsidR="00141D1F" w:rsidRPr="00141D1F" w:rsidTr="00DE2BD9">
        <w:trPr>
          <w:trHeight w:val="42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nil"/>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Укрепление и ремонт парапетных ограждений.</w:t>
            </w:r>
          </w:p>
        </w:tc>
        <w:tc>
          <w:tcPr>
            <w:tcW w:w="2284" w:type="dxa"/>
            <w:vMerge/>
            <w:tcBorders>
              <w:top w:val="nil"/>
              <w:left w:val="single" w:sz="4" w:space="0" w:color="auto"/>
              <w:bottom w:val="single" w:sz="4" w:space="0" w:color="000000"/>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1793" w:type="dxa"/>
            <w:vMerge/>
            <w:tcBorders>
              <w:top w:val="nil"/>
              <w:left w:val="single" w:sz="4" w:space="0" w:color="auto"/>
              <w:bottom w:val="single" w:sz="4" w:space="0" w:color="000000"/>
              <w:right w:val="single" w:sz="8"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r>
      <w:tr w:rsidR="00141D1F" w:rsidRPr="00141D1F" w:rsidTr="00DE2BD9">
        <w:trPr>
          <w:trHeight w:val="1035"/>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nil"/>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xml:space="preserve">Проверка исправности слуховых окон и </w:t>
            </w:r>
            <w:proofErr w:type="spellStart"/>
            <w:r w:rsidRPr="00141D1F">
              <w:rPr>
                <w:rFonts w:ascii="Times New Roman" w:eastAsia="Times New Roman" w:hAnsi="Times New Roman" w:cs="Times New Roman"/>
                <w:color w:val="000000"/>
                <w:kern w:val="0"/>
                <w:sz w:val="22"/>
                <w:szCs w:val="22"/>
                <w:lang w:eastAsia="ru-RU" w:bidi="ar-SA"/>
              </w:rPr>
              <w:t>жалюзей</w:t>
            </w:r>
            <w:proofErr w:type="spellEnd"/>
            <w:r w:rsidRPr="00141D1F">
              <w:rPr>
                <w:rFonts w:ascii="Times New Roman" w:eastAsia="Times New Roman" w:hAnsi="Times New Roman" w:cs="Times New Roman"/>
                <w:color w:val="000000"/>
                <w:kern w:val="0"/>
                <w:sz w:val="22"/>
                <w:szCs w:val="22"/>
                <w:lang w:eastAsia="ru-RU" w:bidi="ar-SA"/>
              </w:rPr>
              <w:t xml:space="preserve">. Заделки слуховых окон, закрытие </w:t>
            </w:r>
            <w:proofErr w:type="spellStart"/>
            <w:r w:rsidRPr="00141D1F">
              <w:rPr>
                <w:rFonts w:ascii="Times New Roman" w:eastAsia="Times New Roman" w:hAnsi="Times New Roman" w:cs="Times New Roman"/>
                <w:color w:val="000000"/>
                <w:kern w:val="0"/>
                <w:sz w:val="22"/>
                <w:szCs w:val="22"/>
                <w:lang w:eastAsia="ru-RU" w:bidi="ar-SA"/>
              </w:rPr>
              <w:t>жалюзей</w:t>
            </w:r>
            <w:proofErr w:type="spellEnd"/>
            <w:r w:rsidRPr="00141D1F">
              <w:rPr>
                <w:rFonts w:ascii="Times New Roman" w:eastAsia="Times New Roman" w:hAnsi="Times New Roman" w:cs="Times New Roman"/>
                <w:color w:val="000000"/>
                <w:kern w:val="0"/>
                <w:sz w:val="22"/>
                <w:szCs w:val="22"/>
                <w:lang w:eastAsia="ru-RU" w:bidi="ar-SA"/>
              </w:rPr>
              <w:t>. С 15.09 до 01.10.</w:t>
            </w:r>
          </w:p>
        </w:tc>
        <w:tc>
          <w:tcPr>
            <w:tcW w:w="2284" w:type="dxa"/>
            <w:vMerge/>
            <w:tcBorders>
              <w:top w:val="nil"/>
              <w:left w:val="single" w:sz="4" w:space="0" w:color="auto"/>
              <w:bottom w:val="single" w:sz="4" w:space="0" w:color="000000"/>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1793" w:type="dxa"/>
            <w:vMerge/>
            <w:tcBorders>
              <w:top w:val="nil"/>
              <w:left w:val="single" w:sz="4" w:space="0" w:color="auto"/>
              <w:bottom w:val="single" w:sz="4" w:space="0" w:color="000000"/>
              <w:right w:val="single" w:sz="8"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r>
      <w:tr w:rsidR="00141D1F" w:rsidRPr="00141D1F" w:rsidTr="00DE2BD9">
        <w:trPr>
          <w:trHeight w:val="825"/>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nil"/>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Проверка состояния и закрытие продухов в цоколях зданий</w:t>
            </w:r>
          </w:p>
        </w:tc>
        <w:tc>
          <w:tcPr>
            <w:tcW w:w="2284" w:type="dxa"/>
            <w:vMerge/>
            <w:tcBorders>
              <w:top w:val="nil"/>
              <w:left w:val="single" w:sz="4" w:space="0" w:color="auto"/>
              <w:bottom w:val="single" w:sz="4" w:space="0" w:color="000000"/>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1793" w:type="dxa"/>
            <w:vMerge/>
            <w:tcBorders>
              <w:top w:val="nil"/>
              <w:left w:val="single" w:sz="4" w:space="0" w:color="auto"/>
              <w:bottom w:val="single" w:sz="4" w:space="0" w:color="000000"/>
              <w:right w:val="single" w:sz="8"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r>
      <w:tr w:rsidR="00141D1F" w:rsidRPr="00141D1F" w:rsidTr="00DE2BD9">
        <w:trPr>
          <w:trHeight w:val="75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nil"/>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Прочистка и проверка работы системы наружной и внутренней ливневой канализации</w:t>
            </w:r>
          </w:p>
        </w:tc>
        <w:tc>
          <w:tcPr>
            <w:tcW w:w="2284" w:type="dxa"/>
            <w:vMerge/>
            <w:tcBorders>
              <w:top w:val="nil"/>
              <w:left w:val="single" w:sz="4" w:space="0" w:color="auto"/>
              <w:bottom w:val="single" w:sz="4" w:space="0" w:color="000000"/>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1793" w:type="dxa"/>
            <w:vMerge/>
            <w:tcBorders>
              <w:top w:val="nil"/>
              <w:left w:val="single" w:sz="4" w:space="0" w:color="auto"/>
              <w:bottom w:val="single" w:sz="4" w:space="0" w:color="000000"/>
              <w:right w:val="single" w:sz="8"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r>
      <w:tr w:rsidR="00141D1F" w:rsidRPr="00141D1F" w:rsidTr="00DE2BD9">
        <w:trPr>
          <w:trHeight w:val="1305"/>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kern w:val="0"/>
                <w:sz w:val="22"/>
                <w:szCs w:val="22"/>
                <w:lang w:eastAsia="ru-RU" w:bidi="ar-SA"/>
              </w:rPr>
            </w:pPr>
            <w:r w:rsidRPr="00141D1F">
              <w:rPr>
                <w:rFonts w:ascii="Times New Roman" w:eastAsia="Times New Roman" w:hAnsi="Times New Roman" w:cs="Times New Roman"/>
                <w:kern w:val="0"/>
                <w:sz w:val="22"/>
                <w:szCs w:val="22"/>
                <w:lang w:eastAsia="ru-RU" w:bidi="ar-SA"/>
              </w:rPr>
              <w:t xml:space="preserve"> Работы по подготовке систем к эксплуатации в период отопительного </w:t>
            </w:r>
            <w:proofErr w:type="gramStart"/>
            <w:r w:rsidRPr="00141D1F">
              <w:rPr>
                <w:rFonts w:ascii="Times New Roman" w:eastAsia="Times New Roman" w:hAnsi="Times New Roman" w:cs="Times New Roman"/>
                <w:kern w:val="0"/>
                <w:sz w:val="22"/>
                <w:szCs w:val="22"/>
                <w:lang w:eastAsia="ru-RU" w:bidi="ar-SA"/>
              </w:rPr>
              <w:t>сезона :</w:t>
            </w:r>
            <w:proofErr w:type="gramEnd"/>
            <w:r w:rsidRPr="00141D1F">
              <w:rPr>
                <w:rFonts w:ascii="Times New Roman" w:eastAsia="Times New Roman" w:hAnsi="Times New Roman" w:cs="Times New Roman"/>
                <w:kern w:val="0"/>
                <w:sz w:val="22"/>
                <w:szCs w:val="22"/>
                <w:lang w:eastAsia="ru-RU" w:bidi="ar-SA"/>
              </w:rPr>
              <w:t xml:space="preserve"> гидравлические испытания, промывка, </w:t>
            </w:r>
            <w:proofErr w:type="spellStart"/>
            <w:r w:rsidRPr="00141D1F">
              <w:rPr>
                <w:rFonts w:ascii="Times New Roman" w:eastAsia="Times New Roman" w:hAnsi="Times New Roman" w:cs="Times New Roman"/>
                <w:kern w:val="0"/>
                <w:sz w:val="22"/>
                <w:szCs w:val="22"/>
                <w:lang w:eastAsia="ru-RU" w:bidi="ar-SA"/>
              </w:rPr>
              <w:t>опрессовка</w:t>
            </w:r>
            <w:proofErr w:type="spellEnd"/>
            <w:r w:rsidRPr="00141D1F">
              <w:rPr>
                <w:rFonts w:ascii="Times New Roman" w:eastAsia="Times New Roman" w:hAnsi="Times New Roman" w:cs="Times New Roman"/>
                <w:kern w:val="0"/>
                <w:sz w:val="22"/>
                <w:szCs w:val="22"/>
                <w:lang w:eastAsia="ru-RU" w:bidi="ar-SA"/>
              </w:rPr>
              <w:t xml:space="preserve">, сдача системы </w:t>
            </w:r>
            <w:proofErr w:type="spellStart"/>
            <w:r w:rsidRPr="00141D1F">
              <w:rPr>
                <w:rFonts w:ascii="Times New Roman" w:eastAsia="Times New Roman" w:hAnsi="Times New Roman" w:cs="Times New Roman"/>
                <w:kern w:val="0"/>
                <w:sz w:val="22"/>
                <w:szCs w:val="22"/>
                <w:lang w:eastAsia="ru-RU" w:bidi="ar-SA"/>
              </w:rPr>
              <w:t>энергонадзору</w:t>
            </w:r>
            <w:proofErr w:type="spellEnd"/>
            <w:r w:rsidRPr="00141D1F">
              <w:rPr>
                <w:rFonts w:ascii="Times New Roman" w:eastAsia="Times New Roman" w:hAnsi="Times New Roman" w:cs="Times New Roman"/>
                <w:kern w:val="0"/>
                <w:sz w:val="22"/>
                <w:szCs w:val="22"/>
                <w:lang w:eastAsia="ru-RU" w:bidi="ar-SA"/>
              </w:rPr>
              <w:t>.</w:t>
            </w:r>
          </w:p>
        </w:tc>
        <w:tc>
          <w:tcPr>
            <w:tcW w:w="2284" w:type="dxa"/>
            <w:vMerge/>
            <w:tcBorders>
              <w:top w:val="nil"/>
              <w:left w:val="single" w:sz="4" w:space="0" w:color="auto"/>
              <w:bottom w:val="single" w:sz="4" w:space="0" w:color="000000"/>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1793" w:type="dxa"/>
            <w:vMerge/>
            <w:tcBorders>
              <w:top w:val="nil"/>
              <w:left w:val="single" w:sz="4" w:space="0" w:color="auto"/>
              <w:bottom w:val="single" w:sz="4" w:space="0" w:color="000000"/>
              <w:right w:val="single" w:sz="8"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r>
      <w:tr w:rsidR="00141D1F" w:rsidRPr="00141D1F" w:rsidTr="00DE2BD9">
        <w:trPr>
          <w:trHeight w:val="39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nil"/>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kern w:val="0"/>
                <w:sz w:val="22"/>
                <w:szCs w:val="22"/>
                <w:lang w:eastAsia="ru-RU" w:bidi="ar-SA"/>
              </w:rPr>
            </w:pPr>
            <w:r w:rsidRPr="00141D1F">
              <w:rPr>
                <w:rFonts w:ascii="Times New Roman" w:eastAsia="Times New Roman" w:hAnsi="Times New Roman" w:cs="Times New Roman"/>
                <w:kern w:val="0"/>
                <w:sz w:val="22"/>
                <w:szCs w:val="22"/>
                <w:lang w:eastAsia="ru-RU" w:bidi="ar-SA"/>
              </w:rPr>
              <w:t>Регулировка систем центрального отопления</w:t>
            </w:r>
          </w:p>
        </w:tc>
        <w:tc>
          <w:tcPr>
            <w:tcW w:w="2284" w:type="dxa"/>
            <w:vMerge/>
            <w:tcBorders>
              <w:top w:val="nil"/>
              <w:left w:val="single" w:sz="4" w:space="0" w:color="auto"/>
              <w:bottom w:val="single" w:sz="4" w:space="0" w:color="000000"/>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1793" w:type="dxa"/>
            <w:vMerge/>
            <w:tcBorders>
              <w:top w:val="nil"/>
              <w:left w:val="single" w:sz="4" w:space="0" w:color="auto"/>
              <w:bottom w:val="single" w:sz="4" w:space="0" w:color="000000"/>
              <w:right w:val="single" w:sz="8"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r>
      <w:tr w:rsidR="00141D1F" w:rsidRPr="00141D1F" w:rsidTr="00DE2BD9">
        <w:trPr>
          <w:trHeight w:val="60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nil"/>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Консервация поливочных систем с 15.09 до 01.10</w:t>
            </w:r>
          </w:p>
        </w:tc>
        <w:tc>
          <w:tcPr>
            <w:tcW w:w="2284" w:type="dxa"/>
            <w:vMerge/>
            <w:tcBorders>
              <w:top w:val="nil"/>
              <w:left w:val="single" w:sz="4" w:space="0" w:color="auto"/>
              <w:bottom w:val="single" w:sz="4" w:space="0" w:color="000000"/>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1793" w:type="dxa"/>
            <w:vMerge/>
            <w:tcBorders>
              <w:top w:val="nil"/>
              <w:left w:val="single" w:sz="4" w:space="0" w:color="auto"/>
              <w:bottom w:val="single" w:sz="4" w:space="0" w:color="000000"/>
              <w:right w:val="single" w:sz="8"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r>
      <w:tr w:rsidR="00141D1F" w:rsidRPr="00141D1F" w:rsidTr="00DE2BD9">
        <w:trPr>
          <w:trHeight w:val="435"/>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nil"/>
              <w:right w:val="nil"/>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kern w:val="0"/>
                <w:sz w:val="22"/>
                <w:szCs w:val="22"/>
                <w:lang w:eastAsia="ru-RU" w:bidi="ar-SA"/>
              </w:rPr>
            </w:pPr>
            <w:r w:rsidRPr="00141D1F">
              <w:rPr>
                <w:rFonts w:ascii="Times New Roman" w:eastAsia="Times New Roman" w:hAnsi="Times New Roman" w:cs="Times New Roman"/>
                <w:kern w:val="0"/>
                <w:sz w:val="22"/>
                <w:szCs w:val="22"/>
                <w:lang w:eastAsia="ru-RU" w:bidi="ar-SA"/>
              </w:rPr>
              <w:t>Восстановление остекления в МОП</w:t>
            </w:r>
          </w:p>
        </w:tc>
        <w:tc>
          <w:tcPr>
            <w:tcW w:w="2284" w:type="dxa"/>
            <w:vMerge/>
            <w:tcBorders>
              <w:top w:val="nil"/>
              <w:left w:val="single" w:sz="4" w:space="0" w:color="auto"/>
              <w:bottom w:val="single" w:sz="4" w:space="0" w:color="000000"/>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1793" w:type="dxa"/>
            <w:vMerge/>
            <w:tcBorders>
              <w:top w:val="nil"/>
              <w:left w:val="single" w:sz="4" w:space="0" w:color="auto"/>
              <w:bottom w:val="single" w:sz="4" w:space="0" w:color="000000"/>
              <w:right w:val="single" w:sz="8"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r>
      <w:tr w:rsidR="00141D1F" w:rsidRPr="00141D1F" w:rsidTr="00DE2BD9">
        <w:trPr>
          <w:trHeight w:val="42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single" w:sz="4" w:space="0" w:color="auto"/>
              <w:left w:val="nil"/>
              <w:bottom w:val="single" w:sz="4" w:space="0" w:color="auto"/>
              <w:right w:val="nil"/>
            </w:tcBorders>
            <w:shd w:val="clear" w:color="auto" w:fill="auto"/>
            <w:noWrap/>
            <w:vAlign w:val="bottom"/>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Ремонт и укрепление входных дверей и установка пружин</w:t>
            </w:r>
          </w:p>
        </w:tc>
        <w:tc>
          <w:tcPr>
            <w:tcW w:w="2284" w:type="dxa"/>
            <w:vMerge/>
            <w:tcBorders>
              <w:top w:val="nil"/>
              <w:left w:val="single" w:sz="4" w:space="0" w:color="auto"/>
              <w:bottom w:val="single" w:sz="4" w:space="0" w:color="000000"/>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1793" w:type="dxa"/>
            <w:vMerge/>
            <w:tcBorders>
              <w:top w:val="nil"/>
              <w:left w:val="single" w:sz="4" w:space="0" w:color="auto"/>
              <w:bottom w:val="single" w:sz="4" w:space="0" w:color="000000"/>
              <w:right w:val="single" w:sz="8"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r>
      <w:tr w:rsidR="00141D1F" w:rsidRPr="00141D1F" w:rsidTr="00DE2BD9">
        <w:trPr>
          <w:trHeight w:val="1905"/>
        </w:trPr>
        <w:tc>
          <w:tcPr>
            <w:tcW w:w="1617" w:type="dxa"/>
            <w:vMerge w:val="restart"/>
            <w:tcBorders>
              <w:top w:val="nil"/>
              <w:left w:val="single" w:sz="8" w:space="0" w:color="auto"/>
              <w:bottom w:val="single" w:sz="4" w:space="0" w:color="000000"/>
              <w:right w:val="single" w:sz="4" w:space="0" w:color="auto"/>
            </w:tcBorders>
            <w:shd w:val="clear" w:color="auto" w:fill="auto"/>
            <w:vAlign w:val="center"/>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lastRenderedPageBreak/>
              <w:t>Регулировка и наладка систем центрального отопления и горячего водоснабжения</w:t>
            </w:r>
          </w:p>
        </w:tc>
        <w:tc>
          <w:tcPr>
            <w:tcW w:w="8873" w:type="dxa"/>
            <w:tcBorders>
              <w:top w:val="nil"/>
              <w:left w:val="nil"/>
              <w:bottom w:val="single" w:sz="4" w:space="0" w:color="auto"/>
              <w:right w:val="single" w:sz="4" w:space="0" w:color="auto"/>
            </w:tcBorders>
            <w:shd w:val="clear" w:color="auto" w:fill="auto"/>
            <w:vAlign w:val="bottom"/>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Обеспечение правильного распределения теплоносителя по системам, в том числе по отдельным стоякам, в соответствии с графиком температуры подающей и обратной воды в теплосети, в зависимости от температуры наружного воздуха.</w:t>
            </w:r>
          </w:p>
        </w:tc>
        <w:tc>
          <w:tcPr>
            <w:tcW w:w="2284" w:type="dxa"/>
            <w:tcBorders>
              <w:top w:val="nil"/>
              <w:left w:val="nil"/>
              <w:bottom w:val="nil"/>
              <w:right w:val="nil"/>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немедленно после обнаружения неисправности</w:t>
            </w:r>
          </w:p>
        </w:tc>
        <w:tc>
          <w:tcPr>
            <w:tcW w:w="1793" w:type="dxa"/>
            <w:tcBorders>
              <w:top w:val="nil"/>
              <w:left w:val="single" w:sz="4" w:space="0" w:color="auto"/>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705"/>
        </w:trPr>
        <w:tc>
          <w:tcPr>
            <w:tcW w:w="1617" w:type="dxa"/>
            <w:vMerge/>
            <w:tcBorders>
              <w:top w:val="nil"/>
              <w:left w:val="single" w:sz="8" w:space="0" w:color="auto"/>
              <w:bottom w:val="single" w:sz="4" w:space="0" w:color="000000"/>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vAlign w:val="bottom"/>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В случае занижения температуры воздуха в квартирах, производить замеры температуры.</w:t>
            </w:r>
          </w:p>
        </w:tc>
        <w:tc>
          <w:tcPr>
            <w:tcW w:w="2284" w:type="dxa"/>
            <w:tcBorders>
              <w:top w:val="single" w:sz="4" w:space="0" w:color="auto"/>
              <w:left w:val="nil"/>
              <w:bottom w:val="single" w:sz="4" w:space="0" w:color="auto"/>
              <w:right w:val="nil"/>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в течении суток. В период отопительного сезона.</w:t>
            </w:r>
          </w:p>
        </w:tc>
        <w:tc>
          <w:tcPr>
            <w:tcW w:w="1793" w:type="dxa"/>
            <w:tcBorders>
              <w:top w:val="nil"/>
              <w:left w:val="single" w:sz="4" w:space="0" w:color="auto"/>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720"/>
        </w:trPr>
        <w:tc>
          <w:tcPr>
            <w:tcW w:w="1617" w:type="dxa"/>
            <w:vMerge w:val="restart"/>
            <w:tcBorders>
              <w:top w:val="nil"/>
              <w:left w:val="single" w:sz="8" w:space="0" w:color="auto"/>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kern w:val="0"/>
                <w:sz w:val="22"/>
                <w:szCs w:val="22"/>
                <w:lang w:eastAsia="ru-RU" w:bidi="ar-SA"/>
              </w:rPr>
            </w:pPr>
            <w:r w:rsidRPr="00141D1F">
              <w:rPr>
                <w:rFonts w:ascii="Times New Roman" w:eastAsia="Times New Roman" w:hAnsi="Times New Roman" w:cs="Times New Roman"/>
                <w:kern w:val="0"/>
                <w:sz w:val="22"/>
                <w:szCs w:val="22"/>
                <w:lang w:eastAsia="ru-RU" w:bidi="ar-SA"/>
              </w:rPr>
              <w:t>Общестроительные работы</w:t>
            </w:r>
          </w:p>
        </w:tc>
        <w:tc>
          <w:tcPr>
            <w:tcW w:w="8873" w:type="dxa"/>
            <w:tcBorders>
              <w:top w:val="nil"/>
              <w:left w:val="nil"/>
              <w:bottom w:val="single" w:sz="4" w:space="0" w:color="auto"/>
              <w:right w:val="single" w:sz="4" w:space="0" w:color="auto"/>
            </w:tcBorders>
            <w:shd w:val="clear" w:color="auto" w:fill="auto"/>
            <w:noWrap/>
            <w:vAlign w:val="center"/>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kern w:val="0"/>
                <w:sz w:val="22"/>
                <w:szCs w:val="22"/>
                <w:lang w:eastAsia="ru-RU" w:bidi="ar-SA"/>
              </w:rPr>
            </w:pPr>
            <w:r w:rsidRPr="00141D1F">
              <w:rPr>
                <w:rFonts w:ascii="Times New Roman" w:eastAsia="Times New Roman" w:hAnsi="Times New Roman" w:cs="Times New Roman"/>
                <w:kern w:val="0"/>
                <w:sz w:val="22"/>
                <w:szCs w:val="22"/>
                <w:lang w:eastAsia="ru-RU" w:bidi="ar-SA"/>
              </w:rPr>
              <w:t>Ремонт полов и ступеней в МОП*</w:t>
            </w:r>
          </w:p>
        </w:tc>
        <w:tc>
          <w:tcPr>
            <w:tcW w:w="2284" w:type="dxa"/>
            <w:tcBorders>
              <w:top w:val="nil"/>
              <w:left w:val="nil"/>
              <w:bottom w:val="single" w:sz="4" w:space="0" w:color="auto"/>
              <w:right w:val="nil"/>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в течении 7 суток</w:t>
            </w:r>
          </w:p>
        </w:tc>
        <w:tc>
          <w:tcPr>
            <w:tcW w:w="1793" w:type="dxa"/>
            <w:tcBorders>
              <w:top w:val="nil"/>
              <w:left w:val="single" w:sz="4" w:space="0" w:color="auto"/>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735"/>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noWrap/>
            <w:vAlign w:val="center"/>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kern w:val="0"/>
                <w:sz w:val="22"/>
                <w:szCs w:val="22"/>
                <w:lang w:eastAsia="ru-RU" w:bidi="ar-SA"/>
              </w:rPr>
            </w:pPr>
            <w:r w:rsidRPr="00141D1F">
              <w:rPr>
                <w:rFonts w:ascii="Times New Roman" w:eastAsia="Times New Roman" w:hAnsi="Times New Roman" w:cs="Times New Roman"/>
                <w:kern w:val="0"/>
                <w:sz w:val="22"/>
                <w:szCs w:val="22"/>
                <w:lang w:eastAsia="ru-RU" w:bidi="ar-SA"/>
              </w:rPr>
              <w:t>Ремонт штукатурки в МОП*</w:t>
            </w:r>
          </w:p>
        </w:tc>
        <w:tc>
          <w:tcPr>
            <w:tcW w:w="2284" w:type="dxa"/>
            <w:vMerge w:val="restart"/>
            <w:tcBorders>
              <w:top w:val="nil"/>
              <w:left w:val="single" w:sz="4" w:space="0" w:color="auto"/>
              <w:bottom w:val="single" w:sz="4" w:space="0" w:color="000000"/>
              <w:right w:val="single" w:sz="4" w:space="0" w:color="auto"/>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в течении 14 суток</w:t>
            </w:r>
          </w:p>
        </w:tc>
        <w:tc>
          <w:tcPr>
            <w:tcW w:w="1793" w:type="dxa"/>
            <w:vMerge w:val="restart"/>
            <w:tcBorders>
              <w:top w:val="nil"/>
              <w:left w:val="single" w:sz="4" w:space="0" w:color="auto"/>
              <w:bottom w:val="single" w:sz="4" w:space="0" w:color="000000"/>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72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noWrap/>
            <w:vAlign w:val="center"/>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kern w:val="0"/>
                <w:sz w:val="22"/>
                <w:szCs w:val="22"/>
                <w:lang w:eastAsia="ru-RU" w:bidi="ar-SA"/>
              </w:rPr>
            </w:pPr>
            <w:r w:rsidRPr="00141D1F">
              <w:rPr>
                <w:rFonts w:ascii="Times New Roman" w:eastAsia="Times New Roman" w:hAnsi="Times New Roman" w:cs="Times New Roman"/>
                <w:kern w:val="0"/>
                <w:sz w:val="22"/>
                <w:szCs w:val="22"/>
                <w:lang w:eastAsia="ru-RU" w:bidi="ar-SA"/>
              </w:rPr>
              <w:t>Окраска стен и полов в МОП*</w:t>
            </w:r>
          </w:p>
        </w:tc>
        <w:tc>
          <w:tcPr>
            <w:tcW w:w="2284" w:type="dxa"/>
            <w:vMerge/>
            <w:tcBorders>
              <w:top w:val="nil"/>
              <w:left w:val="single" w:sz="4" w:space="0" w:color="auto"/>
              <w:bottom w:val="single" w:sz="4" w:space="0" w:color="000000"/>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1793" w:type="dxa"/>
            <w:vMerge/>
            <w:tcBorders>
              <w:top w:val="nil"/>
              <w:left w:val="single" w:sz="4" w:space="0" w:color="auto"/>
              <w:bottom w:val="single" w:sz="4" w:space="0" w:color="000000"/>
              <w:right w:val="single" w:sz="8"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r>
      <w:tr w:rsidR="00141D1F" w:rsidRPr="00141D1F" w:rsidTr="00DE2BD9">
        <w:trPr>
          <w:trHeight w:val="705"/>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noWrap/>
            <w:vAlign w:val="center"/>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xml:space="preserve">Ремонт </w:t>
            </w:r>
            <w:proofErr w:type="spellStart"/>
            <w:r w:rsidRPr="00141D1F">
              <w:rPr>
                <w:rFonts w:ascii="Times New Roman" w:eastAsia="Times New Roman" w:hAnsi="Times New Roman" w:cs="Times New Roman"/>
                <w:color w:val="000000"/>
                <w:kern w:val="0"/>
                <w:sz w:val="22"/>
                <w:szCs w:val="22"/>
                <w:lang w:eastAsia="ru-RU" w:bidi="ar-SA"/>
              </w:rPr>
              <w:t>отмостки</w:t>
            </w:r>
            <w:proofErr w:type="spellEnd"/>
            <w:r w:rsidRPr="00141D1F">
              <w:rPr>
                <w:rFonts w:ascii="Times New Roman" w:eastAsia="Times New Roman" w:hAnsi="Times New Roman" w:cs="Times New Roman"/>
                <w:color w:val="000000"/>
                <w:kern w:val="0"/>
                <w:sz w:val="22"/>
                <w:szCs w:val="22"/>
                <w:lang w:eastAsia="ru-RU" w:bidi="ar-SA"/>
              </w:rPr>
              <w:t>*</w:t>
            </w:r>
          </w:p>
        </w:tc>
        <w:tc>
          <w:tcPr>
            <w:tcW w:w="2284" w:type="dxa"/>
            <w:tcBorders>
              <w:top w:val="nil"/>
              <w:left w:val="nil"/>
              <w:bottom w:val="single" w:sz="4" w:space="0" w:color="auto"/>
              <w:right w:val="nil"/>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в течение 7 суток</w:t>
            </w:r>
          </w:p>
        </w:tc>
        <w:tc>
          <w:tcPr>
            <w:tcW w:w="1793" w:type="dxa"/>
            <w:tcBorders>
              <w:top w:val="nil"/>
              <w:left w:val="single" w:sz="4" w:space="0" w:color="auto"/>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375"/>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Ремонт стволов мусоропроводов</w:t>
            </w:r>
          </w:p>
        </w:tc>
        <w:tc>
          <w:tcPr>
            <w:tcW w:w="2284" w:type="dxa"/>
            <w:tcBorders>
              <w:top w:val="nil"/>
              <w:left w:val="nil"/>
              <w:bottom w:val="single" w:sz="4" w:space="0" w:color="auto"/>
              <w:right w:val="nil"/>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в течение 7 суток</w:t>
            </w:r>
          </w:p>
        </w:tc>
        <w:tc>
          <w:tcPr>
            <w:tcW w:w="1793" w:type="dxa"/>
            <w:tcBorders>
              <w:top w:val="nil"/>
              <w:left w:val="single" w:sz="4" w:space="0" w:color="auto"/>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36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xml:space="preserve">Ремонт ограждений лестничных маршей </w:t>
            </w:r>
          </w:p>
        </w:tc>
        <w:tc>
          <w:tcPr>
            <w:tcW w:w="2284" w:type="dxa"/>
            <w:tcBorders>
              <w:top w:val="nil"/>
              <w:left w:val="nil"/>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в течение суток</w:t>
            </w:r>
          </w:p>
        </w:tc>
        <w:tc>
          <w:tcPr>
            <w:tcW w:w="1793" w:type="dxa"/>
            <w:tcBorders>
              <w:top w:val="nil"/>
              <w:left w:val="nil"/>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60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kern w:val="0"/>
                <w:sz w:val="22"/>
                <w:szCs w:val="22"/>
                <w:lang w:eastAsia="ru-RU" w:bidi="ar-SA"/>
              </w:rPr>
            </w:pPr>
            <w:r w:rsidRPr="00141D1F">
              <w:rPr>
                <w:rFonts w:ascii="Times New Roman" w:eastAsia="Times New Roman" w:hAnsi="Times New Roman" w:cs="Times New Roman"/>
                <w:kern w:val="0"/>
                <w:sz w:val="22"/>
                <w:szCs w:val="22"/>
                <w:lang w:eastAsia="ru-RU" w:bidi="ar-SA"/>
              </w:rPr>
              <w:t>Ремонт окон и балконных дверей в МОП</w:t>
            </w:r>
          </w:p>
        </w:tc>
        <w:tc>
          <w:tcPr>
            <w:tcW w:w="2284" w:type="dxa"/>
            <w:tcBorders>
              <w:top w:val="nil"/>
              <w:left w:val="nil"/>
              <w:bottom w:val="single" w:sz="4" w:space="0" w:color="auto"/>
              <w:right w:val="nil"/>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зимой немедленно; а в другое время - 3 суток</w:t>
            </w:r>
          </w:p>
        </w:tc>
        <w:tc>
          <w:tcPr>
            <w:tcW w:w="1793" w:type="dxa"/>
            <w:tcBorders>
              <w:top w:val="nil"/>
              <w:left w:val="single" w:sz="4" w:space="0" w:color="auto"/>
              <w:bottom w:val="single" w:sz="4" w:space="0" w:color="auto"/>
              <w:right w:val="single" w:sz="8" w:space="0" w:color="auto"/>
            </w:tcBorders>
            <w:shd w:val="clear" w:color="auto" w:fill="auto"/>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FF0000"/>
                <w:kern w:val="0"/>
                <w:sz w:val="22"/>
                <w:szCs w:val="22"/>
                <w:lang w:eastAsia="ru-RU" w:bidi="ar-SA"/>
              </w:rPr>
            </w:pPr>
            <w:r w:rsidRPr="00141D1F">
              <w:rPr>
                <w:rFonts w:ascii="Times New Roman" w:eastAsia="Times New Roman" w:hAnsi="Times New Roman" w:cs="Times New Roman"/>
                <w:color w:val="FF0000"/>
                <w:kern w:val="0"/>
                <w:sz w:val="22"/>
                <w:szCs w:val="22"/>
                <w:lang w:eastAsia="ru-RU" w:bidi="ar-SA"/>
              </w:rPr>
              <w:t> </w:t>
            </w:r>
          </w:p>
        </w:tc>
      </w:tr>
      <w:tr w:rsidR="00141D1F" w:rsidRPr="00141D1F" w:rsidTr="00DE2BD9">
        <w:trPr>
          <w:trHeight w:val="60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kern w:val="0"/>
                <w:sz w:val="22"/>
                <w:szCs w:val="22"/>
                <w:lang w:eastAsia="ru-RU" w:bidi="ar-SA"/>
              </w:rPr>
            </w:pPr>
            <w:r w:rsidRPr="00141D1F">
              <w:rPr>
                <w:rFonts w:ascii="Times New Roman" w:eastAsia="Times New Roman" w:hAnsi="Times New Roman" w:cs="Times New Roman"/>
                <w:kern w:val="0"/>
                <w:sz w:val="22"/>
                <w:szCs w:val="22"/>
                <w:lang w:eastAsia="ru-RU" w:bidi="ar-SA"/>
              </w:rPr>
              <w:t>Ремонт дверных проемов в МОП</w:t>
            </w:r>
          </w:p>
        </w:tc>
        <w:tc>
          <w:tcPr>
            <w:tcW w:w="2284" w:type="dxa"/>
            <w:tcBorders>
              <w:top w:val="nil"/>
              <w:left w:val="nil"/>
              <w:bottom w:val="single" w:sz="4" w:space="0" w:color="auto"/>
              <w:right w:val="nil"/>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зимой немедленно; а в другое время - 3 суток</w:t>
            </w:r>
          </w:p>
        </w:tc>
        <w:tc>
          <w:tcPr>
            <w:tcW w:w="1793" w:type="dxa"/>
            <w:tcBorders>
              <w:top w:val="nil"/>
              <w:left w:val="single" w:sz="4" w:space="0" w:color="auto"/>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42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Устранение протекания кровельного покрытия</w:t>
            </w:r>
          </w:p>
        </w:tc>
        <w:tc>
          <w:tcPr>
            <w:tcW w:w="2284" w:type="dxa"/>
            <w:tcBorders>
              <w:top w:val="nil"/>
              <w:left w:val="nil"/>
              <w:bottom w:val="nil"/>
              <w:right w:val="nil"/>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в течение суток</w:t>
            </w:r>
          </w:p>
        </w:tc>
        <w:tc>
          <w:tcPr>
            <w:tcW w:w="1793" w:type="dxa"/>
            <w:tcBorders>
              <w:top w:val="nil"/>
              <w:left w:val="single" w:sz="4" w:space="0" w:color="auto"/>
              <w:bottom w:val="nil"/>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42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vAlign w:val="bottom"/>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xml:space="preserve">Герметизация стыков шиферных листов 20 </w:t>
            </w:r>
            <w:proofErr w:type="spellStart"/>
            <w:r w:rsidRPr="00141D1F">
              <w:rPr>
                <w:rFonts w:ascii="Times New Roman" w:eastAsia="Times New Roman" w:hAnsi="Times New Roman" w:cs="Times New Roman"/>
                <w:color w:val="000000"/>
                <w:kern w:val="0"/>
                <w:sz w:val="22"/>
                <w:szCs w:val="22"/>
                <w:lang w:eastAsia="ru-RU" w:bidi="ar-SA"/>
              </w:rPr>
              <w:t>п.м</w:t>
            </w:r>
            <w:proofErr w:type="spellEnd"/>
            <w:r w:rsidRPr="00141D1F">
              <w:rPr>
                <w:rFonts w:ascii="Times New Roman" w:eastAsia="Times New Roman" w:hAnsi="Times New Roman" w:cs="Times New Roman"/>
                <w:color w:val="000000"/>
                <w:kern w:val="0"/>
                <w:sz w:val="22"/>
                <w:szCs w:val="22"/>
                <w:lang w:eastAsia="ru-RU" w:bidi="ar-SA"/>
              </w:rPr>
              <w:t>.</w:t>
            </w:r>
          </w:p>
        </w:tc>
        <w:tc>
          <w:tcPr>
            <w:tcW w:w="228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в течении 3 суток</w:t>
            </w:r>
          </w:p>
        </w:tc>
        <w:tc>
          <w:tcPr>
            <w:tcW w:w="1793" w:type="dxa"/>
            <w:vMerge w:val="restart"/>
            <w:tcBorders>
              <w:top w:val="single" w:sz="4" w:space="0" w:color="auto"/>
              <w:left w:val="single" w:sz="4" w:space="0" w:color="auto"/>
              <w:bottom w:val="single" w:sz="4" w:space="0" w:color="000000"/>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675"/>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xml:space="preserve">Восстановление примыканий к лифтовым шахтам и парапетам (до 5 </w:t>
            </w:r>
            <w:proofErr w:type="spellStart"/>
            <w:r w:rsidRPr="00141D1F">
              <w:rPr>
                <w:rFonts w:ascii="Times New Roman" w:eastAsia="Times New Roman" w:hAnsi="Times New Roman" w:cs="Times New Roman"/>
                <w:color w:val="000000"/>
                <w:kern w:val="0"/>
                <w:sz w:val="22"/>
                <w:szCs w:val="22"/>
                <w:lang w:eastAsia="ru-RU" w:bidi="ar-SA"/>
              </w:rPr>
              <w:t>п.м</w:t>
            </w:r>
            <w:proofErr w:type="spellEnd"/>
            <w:r w:rsidRPr="00141D1F">
              <w:rPr>
                <w:rFonts w:ascii="Times New Roman" w:eastAsia="Times New Roman" w:hAnsi="Times New Roman" w:cs="Times New Roman"/>
                <w:color w:val="000000"/>
                <w:kern w:val="0"/>
                <w:sz w:val="22"/>
                <w:szCs w:val="22"/>
                <w:lang w:eastAsia="ru-RU" w:bidi="ar-SA"/>
              </w:rPr>
              <w:t>.)</w:t>
            </w:r>
          </w:p>
        </w:tc>
        <w:tc>
          <w:tcPr>
            <w:tcW w:w="2284" w:type="dxa"/>
            <w:vMerge/>
            <w:tcBorders>
              <w:top w:val="single" w:sz="4" w:space="0" w:color="auto"/>
              <w:left w:val="single" w:sz="4" w:space="0" w:color="auto"/>
              <w:bottom w:val="single" w:sz="4" w:space="0" w:color="000000"/>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1793" w:type="dxa"/>
            <w:vMerge/>
            <w:tcBorders>
              <w:top w:val="single" w:sz="4" w:space="0" w:color="auto"/>
              <w:left w:val="single" w:sz="4" w:space="0" w:color="auto"/>
              <w:bottom w:val="single" w:sz="4" w:space="0" w:color="000000"/>
              <w:right w:val="single" w:sz="8"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r>
      <w:tr w:rsidR="00141D1F" w:rsidRPr="00141D1F" w:rsidTr="00DE2BD9">
        <w:trPr>
          <w:trHeight w:val="60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Укрепление стального покрытия парапетных свесов</w:t>
            </w:r>
          </w:p>
        </w:tc>
        <w:tc>
          <w:tcPr>
            <w:tcW w:w="2284" w:type="dxa"/>
            <w:vMerge/>
            <w:tcBorders>
              <w:top w:val="single" w:sz="4" w:space="0" w:color="auto"/>
              <w:left w:val="single" w:sz="4" w:space="0" w:color="auto"/>
              <w:bottom w:val="single" w:sz="4" w:space="0" w:color="000000"/>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1793" w:type="dxa"/>
            <w:vMerge/>
            <w:tcBorders>
              <w:top w:val="single" w:sz="4" w:space="0" w:color="auto"/>
              <w:left w:val="single" w:sz="4" w:space="0" w:color="auto"/>
              <w:bottom w:val="single" w:sz="4" w:space="0" w:color="000000"/>
              <w:right w:val="single" w:sz="8"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r>
      <w:tr w:rsidR="00141D1F" w:rsidRPr="00141D1F" w:rsidTr="00DE2BD9">
        <w:trPr>
          <w:trHeight w:val="975"/>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xml:space="preserve">Герметизация вокруг дымовых труб, фановых стояков, антенных стоек, слуховых окон монтажной пеной и мастикой. </w:t>
            </w:r>
          </w:p>
        </w:tc>
        <w:tc>
          <w:tcPr>
            <w:tcW w:w="2284" w:type="dxa"/>
            <w:vMerge/>
            <w:tcBorders>
              <w:top w:val="single" w:sz="4" w:space="0" w:color="auto"/>
              <w:left w:val="single" w:sz="4" w:space="0" w:color="auto"/>
              <w:bottom w:val="single" w:sz="4" w:space="0" w:color="000000"/>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1793" w:type="dxa"/>
            <w:vMerge/>
            <w:tcBorders>
              <w:top w:val="single" w:sz="4" w:space="0" w:color="auto"/>
              <w:left w:val="single" w:sz="4" w:space="0" w:color="auto"/>
              <w:bottom w:val="single" w:sz="4" w:space="0" w:color="000000"/>
              <w:right w:val="single" w:sz="8"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r>
      <w:tr w:rsidR="00141D1F" w:rsidRPr="00141D1F" w:rsidTr="00DE2BD9">
        <w:trPr>
          <w:trHeight w:val="60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kern w:val="0"/>
                <w:sz w:val="22"/>
                <w:szCs w:val="22"/>
                <w:lang w:eastAsia="ru-RU" w:bidi="ar-SA"/>
              </w:rPr>
            </w:pPr>
            <w:r w:rsidRPr="00141D1F">
              <w:rPr>
                <w:rFonts w:ascii="Times New Roman" w:eastAsia="Times New Roman" w:hAnsi="Times New Roman" w:cs="Times New Roman"/>
                <w:kern w:val="0"/>
                <w:sz w:val="22"/>
                <w:szCs w:val="22"/>
                <w:lang w:eastAsia="ru-RU" w:bidi="ar-SA"/>
              </w:rPr>
              <w:t>Укрепление (фиксация) коньков и конструкций разжелобок (ендов)</w:t>
            </w:r>
          </w:p>
        </w:tc>
        <w:tc>
          <w:tcPr>
            <w:tcW w:w="2284" w:type="dxa"/>
            <w:vMerge/>
            <w:tcBorders>
              <w:top w:val="single" w:sz="4" w:space="0" w:color="auto"/>
              <w:left w:val="single" w:sz="4" w:space="0" w:color="auto"/>
              <w:bottom w:val="single" w:sz="4" w:space="0" w:color="000000"/>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1793" w:type="dxa"/>
            <w:vMerge/>
            <w:tcBorders>
              <w:top w:val="single" w:sz="4" w:space="0" w:color="auto"/>
              <w:left w:val="single" w:sz="4" w:space="0" w:color="auto"/>
              <w:bottom w:val="single" w:sz="4" w:space="0" w:color="000000"/>
              <w:right w:val="single" w:sz="8"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r>
      <w:tr w:rsidR="00141D1F" w:rsidRPr="00141D1F" w:rsidTr="00DE2BD9">
        <w:trPr>
          <w:trHeight w:val="60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kern w:val="0"/>
                <w:sz w:val="22"/>
                <w:szCs w:val="22"/>
                <w:lang w:eastAsia="ru-RU" w:bidi="ar-SA"/>
              </w:rPr>
            </w:pPr>
            <w:r w:rsidRPr="00141D1F">
              <w:rPr>
                <w:rFonts w:ascii="Times New Roman" w:eastAsia="Times New Roman" w:hAnsi="Times New Roman" w:cs="Times New Roman"/>
                <w:kern w:val="0"/>
                <w:sz w:val="22"/>
                <w:szCs w:val="22"/>
                <w:lang w:eastAsia="ru-RU" w:bidi="ar-SA"/>
              </w:rPr>
              <w:t xml:space="preserve">Укрепление зонтов над </w:t>
            </w:r>
            <w:proofErr w:type="spellStart"/>
            <w:r w:rsidRPr="00141D1F">
              <w:rPr>
                <w:rFonts w:ascii="Times New Roman" w:eastAsia="Times New Roman" w:hAnsi="Times New Roman" w:cs="Times New Roman"/>
                <w:kern w:val="0"/>
                <w:sz w:val="22"/>
                <w:szCs w:val="22"/>
                <w:lang w:eastAsia="ru-RU" w:bidi="ar-SA"/>
              </w:rPr>
              <w:t>вентеляционными</w:t>
            </w:r>
            <w:proofErr w:type="spellEnd"/>
            <w:r w:rsidRPr="00141D1F">
              <w:rPr>
                <w:rFonts w:ascii="Times New Roman" w:eastAsia="Times New Roman" w:hAnsi="Times New Roman" w:cs="Times New Roman"/>
                <w:kern w:val="0"/>
                <w:sz w:val="22"/>
                <w:szCs w:val="22"/>
                <w:lang w:eastAsia="ru-RU" w:bidi="ar-SA"/>
              </w:rPr>
              <w:t xml:space="preserve"> каналами.</w:t>
            </w:r>
          </w:p>
        </w:tc>
        <w:tc>
          <w:tcPr>
            <w:tcW w:w="2284" w:type="dxa"/>
            <w:vMerge/>
            <w:tcBorders>
              <w:top w:val="single" w:sz="4" w:space="0" w:color="auto"/>
              <w:left w:val="single" w:sz="4" w:space="0" w:color="auto"/>
              <w:bottom w:val="single" w:sz="4" w:space="0" w:color="000000"/>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1793" w:type="dxa"/>
            <w:vMerge/>
            <w:tcBorders>
              <w:top w:val="single" w:sz="4" w:space="0" w:color="auto"/>
              <w:left w:val="single" w:sz="4" w:space="0" w:color="auto"/>
              <w:bottom w:val="single" w:sz="4" w:space="0" w:color="000000"/>
              <w:right w:val="single" w:sz="8"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r>
      <w:tr w:rsidR="00141D1F" w:rsidRPr="00141D1F" w:rsidTr="00DE2BD9">
        <w:trPr>
          <w:trHeight w:val="60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kern w:val="0"/>
                <w:sz w:val="22"/>
                <w:szCs w:val="22"/>
                <w:lang w:eastAsia="ru-RU" w:bidi="ar-SA"/>
              </w:rPr>
            </w:pPr>
            <w:r w:rsidRPr="00141D1F">
              <w:rPr>
                <w:rFonts w:ascii="Times New Roman" w:eastAsia="Times New Roman" w:hAnsi="Times New Roman" w:cs="Times New Roman"/>
                <w:kern w:val="0"/>
                <w:sz w:val="22"/>
                <w:szCs w:val="22"/>
                <w:lang w:eastAsia="ru-RU" w:bidi="ar-SA"/>
              </w:rPr>
              <w:t>Укрепление (фиксация) и герметизация карнизных свесов и желобов.</w:t>
            </w:r>
          </w:p>
        </w:tc>
        <w:tc>
          <w:tcPr>
            <w:tcW w:w="2284" w:type="dxa"/>
            <w:vMerge/>
            <w:tcBorders>
              <w:top w:val="single" w:sz="4" w:space="0" w:color="auto"/>
              <w:left w:val="single" w:sz="4" w:space="0" w:color="auto"/>
              <w:bottom w:val="single" w:sz="4" w:space="0" w:color="000000"/>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1793" w:type="dxa"/>
            <w:vMerge/>
            <w:tcBorders>
              <w:top w:val="single" w:sz="4" w:space="0" w:color="auto"/>
              <w:left w:val="single" w:sz="4" w:space="0" w:color="auto"/>
              <w:bottom w:val="single" w:sz="4" w:space="0" w:color="000000"/>
              <w:right w:val="single" w:sz="8"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r>
      <w:tr w:rsidR="00141D1F" w:rsidRPr="00141D1F" w:rsidTr="00DE2BD9">
        <w:trPr>
          <w:trHeight w:val="600"/>
        </w:trPr>
        <w:tc>
          <w:tcPr>
            <w:tcW w:w="1617"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Прочие работы</w:t>
            </w:r>
          </w:p>
        </w:tc>
        <w:tc>
          <w:tcPr>
            <w:tcW w:w="8873" w:type="dxa"/>
            <w:tcBorders>
              <w:top w:val="nil"/>
              <w:left w:val="nil"/>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Установка замков на входных дверях подвальных и чердачных помещений</w:t>
            </w:r>
          </w:p>
        </w:tc>
        <w:tc>
          <w:tcPr>
            <w:tcW w:w="2284" w:type="dxa"/>
            <w:tcBorders>
              <w:top w:val="nil"/>
              <w:left w:val="nil"/>
              <w:bottom w:val="single" w:sz="4" w:space="0" w:color="auto"/>
              <w:right w:val="nil"/>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немедленно</w:t>
            </w:r>
          </w:p>
        </w:tc>
        <w:tc>
          <w:tcPr>
            <w:tcW w:w="1793" w:type="dxa"/>
            <w:tcBorders>
              <w:top w:val="nil"/>
              <w:left w:val="single" w:sz="4" w:space="0" w:color="auto"/>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405"/>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Замеры параметров ХВС, ГВС и ЦО</w:t>
            </w:r>
          </w:p>
        </w:tc>
        <w:tc>
          <w:tcPr>
            <w:tcW w:w="2284" w:type="dxa"/>
            <w:tcBorders>
              <w:top w:val="nil"/>
              <w:left w:val="nil"/>
              <w:bottom w:val="single" w:sz="4" w:space="0" w:color="auto"/>
              <w:right w:val="nil"/>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по требованию УК</w:t>
            </w:r>
          </w:p>
        </w:tc>
        <w:tc>
          <w:tcPr>
            <w:tcW w:w="1793" w:type="dxa"/>
            <w:tcBorders>
              <w:top w:val="nil"/>
              <w:left w:val="single" w:sz="4" w:space="0" w:color="auto"/>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60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Откачка воды и канализационных стоков из подвала</w:t>
            </w:r>
          </w:p>
        </w:tc>
        <w:tc>
          <w:tcPr>
            <w:tcW w:w="2284" w:type="dxa"/>
            <w:tcBorders>
              <w:top w:val="nil"/>
              <w:left w:val="nil"/>
              <w:bottom w:val="single" w:sz="4" w:space="0" w:color="auto"/>
              <w:right w:val="nil"/>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в течение 1 суток</w:t>
            </w:r>
          </w:p>
        </w:tc>
        <w:tc>
          <w:tcPr>
            <w:tcW w:w="1793" w:type="dxa"/>
            <w:tcBorders>
              <w:top w:val="nil"/>
              <w:left w:val="single" w:sz="4" w:space="0" w:color="auto"/>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60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Регулярная проверка состояния продухов в цоколях зданий</w:t>
            </w:r>
          </w:p>
        </w:tc>
        <w:tc>
          <w:tcPr>
            <w:tcW w:w="2284" w:type="dxa"/>
            <w:tcBorders>
              <w:top w:val="nil"/>
              <w:left w:val="nil"/>
              <w:bottom w:val="single" w:sz="4" w:space="0" w:color="auto"/>
              <w:right w:val="nil"/>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1 раз в квартал</w:t>
            </w:r>
          </w:p>
        </w:tc>
        <w:tc>
          <w:tcPr>
            <w:tcW w:w="1793" w:type="dxa"/>
            <w:tcBorders>
              <w:top w:val="nil"/>
              <w:left w:val="single" w:sz="4" w:space="0" w:color="auto"/>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60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kern w:val="0"/>
                <w:sz w:val="22"/>
                <w:szCs w:val="22"/>
                <w:lang w:eastAsia="ru-RU" w:bidi="ar-SA"/>
              </w:rPr>
            </w:pPr>
            <w:r w:rsidRPr="00141D1F">
              <w:rPr>
                <w:rFonts w:ascii="Times New Roman" w:eastAsia="Times New Roman" w:hAnsi="Times New Roman" w:cs="Times New Roman"/>
                <w:kern w:val="0"/>
                <w:sz w:val="22"/>
                <w:szCs w:val="22"/>
                <w:lang w:eastAsia="ru-RU" w:bidi="ar-SA"/>
              </w:rPr>
              <w:t>Ремонт существующих ходовых досок и переходных мостиков на чердаках</w:t>
            </w:r>
          </w:p>
        </w:tc>
        <w:tc>
          <w:tcPr>
            <w:tcW w:w="2284" w:type="dxa"/>
            <w:tcBorders>
              <w:top w:val="nil"/>
              <w:left w:val="nil"/>
              <w:bottom w:val="single" w:sz="4" w:space="0" w:color="auto"/>
              <w:right w:val="nil"/>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по мере необходимости</w:t>
            </w:r>
          </w:p>
        </w:tc>
        <w:tc>
          <w:tcPr>
            <w:tcW w:w="1793" w:type="dxa"/>
            <w:tcBorders>
              <w:top w:val="nil"/>
              <w:left w:val="single" w:sz="4" w:space="0" w:color="auto"/>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60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kern w:val="0"/>
                <w:sz w:val="22"/>
                <w:szCs w:val="22"/>
                <w:lang w:eastAsia="ru-RU" w:bidi="ar-SA"/>
              </w:rPr>
            </w:pPr>
            <w:r w:rsidRPr="00141D1F">
              <w:rPr>
                <w:rFonts w:ascii="Times New Roman" w:eastAsia="Times New Roman" w:hAnsi="Times New Roman" w:cs="Times New Roman"/>
                <w:kern w:val="0"/>
                <w:sz w:val="22"/>
                <w:szCs w:val="22"/>
                <w:lang w:eastAsia="ru-RU" w:bidi="ar-SA"/>
              </w:rPr>
              <w:t>Содержание подвальных и чердачных помещений в надлежащем состоянии</w:t>
            </w:r>
          </w:p>
        </w:tc>
        <w:tc>
          <w:tcPr>
            <w:tcW w:w="2284" w:type="dxa"/>
            <w:tcBorders>
              <w:top w:val="nil"/>
              <w:left w:val="nil"/>
              <w:bottom w:val="single" w:sz="4" w:space="0" w:color="auto"/>
              <w:right w:val="nil"/>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по мере необходимости</w:t>
            </w:r>
          </w:p>
        </w:tc>
        <w:tc>
          <w:tcPr>
            <w:tcW w:w="1793" w:type="dxa"/>
            <w:tcBorders>
              <w:top w:val="nil"/>
              <w:left w:val="single" w:sz="4" w:space="0" w:color="auto"/>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30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Очистка кровли от мусора, грязи, листьев</w:t>
            </w:r>
          </w:p>
        </w:tc>
        <w:tc>
          <w:tcPr>
            <w:tcW w:w="2284" w:type="dxa"/>
            <w:tcBorders>
              <w:top w:val="nil"/>
              <w:left w:val="nil"/>
              <w:bottom w:val="single" w:sz="4" w:space="0" w:color="auto"/>
              <w:right w:val="nil"/>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1 раз в квартал</w:t>
            </w:r>
          </w:p>
        </w:tc>
        <w:tc>
          <w:tcPr>
            <w:tcW w:w="1793" w:type="dxa"/>
            <w:tcBorders>
              <w:top w:val="nil"/>
              <w:left w:val="single" w:sz="4" w:space="0" w:color="auto"/>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435"/>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Укрепление трубопроводов ВСО, ХВС, ГВС, ВО</w:t>
            </w:r>
          </w:p>
        </w:tc>
        <w:tc>
          <w:tcPr>
            <w:tcW w:w="2284" w:type="dxa"/>
            <w:tcBorders>
              <w:top w:val="nil"/>
              <w:left w:val="nil"/>
              <w:bottom w:val="single" w:sz="4" w:space="0" w:color="auto"/>
              <w:right w:val="nil"/>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по мере необходимости</w:t>
            </w:r>
          </w:p>
        </w:tc>
        <w:tc>
          <w:tcPr>
            <w:tcW w:w="1793" w:type="dxa"/>
            <w:tcBorders>
              <w:top w:val="nil"/>
              <w:left w:val="single" w:sz="4" w:space="0" w:color="auto"/>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405"/>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Укрепление аншлагов</w:t>
            </w:r>
          </w:p>
        </w:tc>
        <w:tc>
          <w:tcPr>
            <w:tcW w:w="2284" w:type="dxa"/>
            <w:tcBorders>
              <w:top w:val="nil"/>
              <w:left w:val="nil"/>
              <w:bottom w:val="single" w:sz="4" w:space="0" w:color="auto"/>
              <w:right w:val="nil"/>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по мере необходимости</w:t>
            </w:r>
          </w:p>
        </w:tc>
        <w:tc>
          <w:tcPr>
            <w:tcW w:w="1793" w:type="dxa"/>
            <w:tcBorders>
              <w:top w:val="nil"/>
              <w:left w:val="single" w:sz="4" w:space="0" w:color="auto"/>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39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Укрепление почтовых ящиков</w:t>
            </w:r>
          </w:p>
        </w:tc>
        <w:tc>
          <w:tcPr>
            <w:tcW w:w="2284" w:type="dxa"/>
            <w:tcBorders>
              <w:top w:val="nil"/>
              <w:left w:val="nil"/>
              <w:bottom w:val="single" w:sz="4" w:space="0" w:color="auto"/>
              <w:right w:val="nil"/>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по мере необходимости</w:t>
            </w:r>
          </w:p>
        </w:tc>
        <w:tc>
          <w:tcPr>
            <w:tcW w:w="1793" w:type="dxa"/>
            <w:tcBorders>
              <w:top w:val="nil"/>
              <w:left w:val="single" w:sz="4" w:space="0" w:color="auto"/>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60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Укрепление оградительных решеток у окон на лестничных клетках.</w:t>
            </w:r>
          </w:p>
        </w:tc>
        <w:tc>
          <w:tcPr>
            <w:tcW w:w="2284" w:type="dxa"/>
            <w:tcBorders>
              <w:top w:val="nil"/>
              <w:left w:val="nil"/>
              <w:bottom w:val="single" w:sz="4" w:space="0" w:color="auto"/>
              <w:right w:val="nil"/>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в течении 1 суток</w:t>
            </w:r>
          </w:p>
        </w:tc>
        <w:tc>
          <w:tcPr>
            <w:tcW w:w="1793" w:type="dxa"/>
            <w:tcBorders>
              <w:top w:val="nil"/>
              <w:left w:val="single" w:sz="4" w:space="0" w:color="auto"/>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1800"/>
        </w:trPr>
        <w:tc>
          <w:tcPr>
            <w:tcW w:w="1617" w:type="dxa"/>
            <w:vMerge w:val="restart"/>
            <w:tcBorders>
              <w:top w:val="nil"/>
              <w:left w:val="single" w:sz="8" w:space="0" w:color="auto"/>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Работы по содержанию систем электроснабжения, выполняемые в порядке текущей эксплуатации</w:t>
            </w:r>
          </w:p>
        </w:tc>
        <w:tc>
          <w:tcPr>
            <w:tcW w:w="8873" w:type="dxa"/>
            <w:tcBorders>
              <w:top w:val="nil"/>
              <w:left w:val="nil"/>
              <w:bottom w:val="single" w:sz="4" w:space="0" w:color="auto"/>
              <w:right w:val="nil"/>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xml:space="preserve">Устранение неисправностей </w:t>
            </w:r>
            <w:proofErr w:type="gramStart"/>
            <w:r w:rsidRPr="00141D1F">
              <w:rPr>
                <w:rFonts w:ascii="Times New Roman" w:eastAsia="Times New Roman" w:hAnsi="Times New Roman" w:cs="Times New Roman"/>
                <w:color w:val="000000"/>
                <w:kern w:val="0"/>
                <w:sz w:val="22"/>
                <w:szCs w:val="22"/>
                <w:lang w:eastAsia="ru-RU" w:bidi="ar-SA"/>
              </w:rPr>
              <w:t>в ВРУ</w:t>
            </w:r>
            <w:proofErr w:type="gramEnd"/>
            <w:r w:rsidRPr="00141D1F">
              <w:rPr>
                <w:rFonts w:ascii="Times New Roman" w:eastAsia="Times New Roman" w:hAnsi="Times New Roman" w:cs="Times New Roman"/>
                <w:color w:val="000000"/>
                <w:kern w:val="0"/>
                <w:sz w:val="22"/>
                <w:szCs w:val="22"/>
                <w:lang w:eastAsia="ru-RU" w:bidi="ar-SA"/>
              </w:rPr>
              <w:t>, этажных щитах без отключения с ТП (замена предохранителей, подтяжка контактных соединений, замена коммутационных аппаратов, замена кабельных (проводных) перемычек).</w:t>
            </w:r>
          </w:p>
        </w:tc>
        <w:tc>
          <w:tcPr>
            <w:tcW w:w="2284" w:type="dxa"/>
            <w:tcBorders>
              <w:top w:val="nil"/>
              <w:left w:val="single" w:sz="4" w:space="0" w:color="auto"/>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немедленно после обнаружения</w:t>
            </w:r>
          </w:p>
        </w:tc>
        <w:tc>
          <w:tcPr>
            <w:tcW w:w="1793" w:type="dxa"/>
            <w:tcBorders>
              <w:top w:val="nil"/>
              <w:left w:val="nil"/>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60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nil"/>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xml:space="preserve">Отсоединение, присоединение кабелей, проводов </w:t>
            </w:r>
            <w:proofErr w:type="gramStart"/>
            <w:r w:rsidRPr="00141D1F">
              <w:rPr>
                <w:rFonts w:ascii="Times New Roman" w:eastAsia="Times New Roman" w:hAnsi="Times New Roman" w:cs="Times New Roman"/>
                <w:color w:val="000000"/>
                <w:kern w:val="0"/>
                <w:sz w:val="22"/>
                <w:szCs w:val="22"/>
                <w:lang w:eastAsia="ru-RU" w:bidi="ar-SA"/>
              </w:rPr>
              <w:t>в ВРУ</w:t>
            </w:r>
            <w:proofErr w:type="gramEnd"/>
            <w:r w:rsidRPr="00141D1F">
              <w:rPr>
                <w:rFonts w:ascii="Times New Roman" w:eastAsia="Times New Roman" w:hAnsi="Times New Roman" w:cs="Times New Roman"/>
                <w:color w:val="000000"/>
                <w:kern w:val="0"/>
                <w:sz w:val="22"/>
                <w:szCs w:val="22"/>
                <w:lang w:eastAsia="ru-RU" w:bidi="ar-SA"/>
              </w:rPr>
              <w:t>, РЩ</w:t>
            </w:r>
          </w:p>
        </w:tc>
        <w:tc>
          <w:tcPr>
            <w:tcW w:w="2284" w:type="dxa"/>
            <w:tcBorders>
              <w:top w:val="nil"/>
              <w:left w:val="single" w:sz="4" w:space="0" w:color="auto"/>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немедленно</w:t>
            </w:r>
          </w:p>
        </w:tc>
        <w:tc>
          <w:tcPr>
            <w:tcW w:w="1793" w:type="dxa"/>
            <w:tcBorders>
              <w:top w:val="nil"/>
              <w:left w:val="nil"/>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60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nil"/>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Протяжка болтовых соединений с зачисткой контактов</w:t>
            </w:r>
          </w:p>
        </w:tc>
        <w:tc>
          <w:tcPr>
            <w:tcW w:w="2284" w:type="dxa"/>
            <w:tcBorders>
              <w:top w:val="nil"/>
              <w:left w:val="single" w:sz="4" w:space="0" w:color="auto"/>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1 раз в год</w:t>
            </w:r>
          </w:p>
        </w:tc>
        <w:tc>
          <w:tcPr>
            <w:tcW w:w="1793" w:type="dxa"/>
            <w:tcBorders>
              <w:top w:val="nil"/>
              <w:left w:val="nil"/>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120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nil"/>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Ремонт отдельных рубильников, автоматических выключателей и другой коммутационной аппаратуры при условии нахождения</w:t>
            </w:r>
            <w:r w:rsidRPr="00141D1F">
              <w:rPr>
                <w:rFonts w:ascii="Times New Roman" w:eastAsia="Times New Roman" w:hAnsi="Times New Roman" w:cs="Times New Roman"/>
                <w:b/>
                <w:bCs/>
                <w:color w:val="000000"/>
                <w:kern w:val="0"/>
                <w:sz w:val="22"/>
                <w:szCs w:val="22"/>
                <w:lang w:eastAsia="ru-RU" w:bidi="ar-SA"/>
              </w:rPr>
              <w:t xml:space="preserve"> </w:t>
            </w:r>
            <w:r w:rsidRPr="00141D1F">
              <w:rPr>
                <w:rFonts w:ascii="Times New Roman" w:eastAsia="Times New Roman" w:hAnsi="Times New Roman" w:cs="Times New Roman"/>
                <w:color w:val="000000"/>
                <w:kern w:val="0"/>
                <w:sz w:val="22"/>
                <w:szCs w:val="22"/>
                <w:lang w:eastAsia="ru-RU" w:bidi="ar-SA"/>
              </w:rPr>
              <w:t>вне щитов и аппаратных сборок.</w:t>
            </w:r>
          </w:p>
        </w:tc>
        <w:tc>
          <w:tcPr>
            <w:tcW w:w="2284" w:type="dxa"/>
            <w:tcBorders>
              <w:top w:val="nil"/>
              <w:left w:val="single" w:sz="4" w:space="0" w:color="auto"/>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в течении 3 часов</w:t>
            </w:r>
          </w:p>
        </w:tc>
        <w:tc>
          <w:tcPr>
            <w:tcW w:w="1793" w:type="dxa"/>
            <w:tcBorders>
              <w:top w:val="nil"/>
              <w:left w:val="nil"/>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90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nil"/>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xml:space="preserve">Замена ламп, ремонт, в </w:t>
            </w:r>
            <w:proofErr w:type="spellStart"/>
            <w:r w:rsidRPr="00141D1F">
              <w:rPr>
                <w:rFonts w:ascii="Times New Roman" w:eastAsia="Times New Roman" w:hAnsi="Times New Roman" w:cs="Times New Roman"/>
                <w:color w:val="000000"/>
                <w:kern w:val="0"/>
                <w:sz w:val="22"/>
                <w:szCs w:val="22"/>
                <w:lang w:eastAsia="ru-RU" w:bidi="ar-SA"/>
              </w:rPr>
              <w:t>т.ч</w:t>
            </w:r>
            <w:proofErr w:type="spellEnd"/>
            <w:r w:rsidRPr="00141D1F">
              <w:rPr>
                <w:rFonts w:ascii="Times New Roman" w:eastAsia="Times New Roman" w:hAnsi="Times New Roman" w:cs="Times New Roman"/>
                <w:color w:val="000000"/>
                <w:kern w:val="0"/>
                <w:sz w:val="22"/>
                <w:szCs w:val="22"/>
                <w:lang w:eastAsia="ru-RU" w:bidi="ar-SA"/>
              </w:rPr>
              <w:t>. наружного освещения, входящего в состав общего имущества.</w:t>
            </w:r>
          </w:p>
        </w:tc>
        <w:tc>
          <w:tcPr>
            <w:tcW w:w="2284" w:type="dxa"/>
            <w:tcBorders>
              <w:top w:val="nil"/>
              <w:left w:val="single" w:sz="4" w:space="0" w:color="auto"/>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в течении 1 суток</w:t>
            </w:r>
          </w:p>
        </w:tc>
        <w:tc>
          <w:tcPr>
            <w:tcW w:w="1793" w:type="dxa"/>
            <w:tcBorders>
              <w:top w:val="nil"/>
              <w:left w:val="nil"/>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60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nil"/>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xml:space="preserve">Замена предохранителей, автоматических выключателей, ремонт электропроводки МОП, </w:t>
            </w:r>
          </w:p>
        </w:tc>
        <w:tc>
          <w:tcPr>
            <w:tcW w:w="2284" w:type="dxa"/>
            <w:tcBorders>
              <w:top w:val="nil"/>
              <w:left w:val="single" w:sz="4" w:space="0" w:color="auto"/>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в течение 3 часов</w:t>
            </w:r>
          </w:p>
        </w:tc>
        <w:tc>
          <w:tcPr>
            <w:tcW w:w="1793" w:type="dxa"/>
            <w:tcBorders>
              <w:top w:val="nil"/>
              <w:left w:val="nil"/>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60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nil"/>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Ремонт и установка запирающих устройств ВРУ и на этажных щитах.</w:t>
            </w:r>
          </w:p>
        </w:tc>
        <w:tc>
          <w:tcPr>
            <w:tcW w:w="2284" w:type="dxa"/>
            <w:tcBorders>
              <w:top w:val="nil"/>
              <w:left w:val="single" w:sz="4" w:space="0" w:color="auto"/>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немедленно</w:t>
            </w:r>
          </w:p>
        </w:tc>
        <w:tc>
          <w:tcPr>
            <w:tcW w:w="1793" w:type="dxa"/>
            <w:tcBorders>
              <w:top w:val="nil"/>
              <w:left w:val="nil"/>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90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nil"/>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Нанесение надписей и наименований, знаков безопасности, окраска распределительных устройств.</w:t>
            </w:r>
          </w:p>
        </w:tc>
        <w:tc>
          <w:tcPr>
            <w:tcW w:w="2284" w:type="dxa"/>
            <w:tcBorders>
              <w:top w:val="nil"/>
              <w:left w:val="single" w:sz="4" w:space="0" w:color="auto"/>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немедленно</w:t>
            </w:r>
          </w:p>
        </w:tc>
        <w:tc>
          <w:tcPr>
            <w:tcW w:w="1793" w:type="dxa"/>
            <w:tcBorders>
              <w:top w:val="nil"/>
              <w:left w:val="nil"/>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30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nil"/>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xml:space="preserve">Уборка мусора </w:t>
            </w:r>
            <w:proofErr w:type="gramStart"/>
            <w:r w:rsidRPr="00141D1F">
              <w:rPr>
                <w:rFonts w:ascii="Times New Roman" w:eastAsia="Times New Roman" w:hAnsi="Times New Roman" w:cs="Times New Roman"/>
                <w:color w:val="000000"/>
                <w:kern w:val="0"/>
                <w:sz w:val="22"/>
                <w:szCs w:val="22"/>
                <w:lang w:eastAsia="ru-RU" w:bidi="ar-SA"/>
              </w:rPr>
              <w:t>в ВРУ</w:t>
            </w:r>
            <w:proofErr w:type="gramEnd"/>
            <w:r w:rsidRPr="00141D1F">
              <w:rPr>
                <w:rFonts w:ascii="Times New Roman" w:eastAsia="Times New Roman" w:hAnsi="Times New Roman" w:cs="Times New Roman"/>
                <w:color w:val="000000"/>
                <w:kern w:val="0"/>
                <w:sz w:val="22"/>
                <w:szCs w:val="22"/>
                <w:lang w:eastAsia="ru-RU" w:bidi="ar-SA"/>
              </w:rPr>
              <w:t xml:space="preserve">, </w:t>
            </w:r>
            <w:proofErr w:type="spellStart"/>
            <w:r w:rsidRPr="00141D1F">
              <w:rPr>
                <w:rFonts w:ascii="Times New Roman" w:eastAsia="Times New Roman" w:hAnsi="Times New Roman" w:cs="Times New Roman"/>
                <w:color w:val="000000"/>
                <w:kern w:val="0"/>
                <w:sz w:val="22"/>
                <w:szCs w:val="22"/>
                <w:lang w:eastAsia="ru-RU" w:bidi="ar-SA"/>
              </w:rPr>
              <w:t>электрощитовых</w:t>
            </w:r>
            <w:proofErr w:type="spellEnd"/>
            <w:r w:rsidRPr="00141D1F">
              <w:rPr>
                <w:rFonts w:ascii="Times New Roman" w:eastAsia="Times New Roman" w:hAnsi="Times New Roman" w:cs="Times New Roman"/>
                <w:color w:val="000000"/>
                <w:kern w:val="0"/>
                <w:sz w:val="22"/>
                <w:szCs w:val="22"/>
                <w:lang w:eastAsia="ru-RU" w:bidi="ar-SA"/>
              </w:rPr>
              <w:t>.</w:t>
            </w:r>
          </w:p>
        </w:tc>
        <w:tc>
          <w:tcPr>
            <w:tcW w:w="2284" w:type="dxa"/>
            <w:tcBorders>
              <w:top w:val="nil"/>
              <w:left w:val="single" w:sz="4" w:space="0" w:color="auto"/>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ежеквартально</w:t>
            </w:r>
          </w:p>
        </w:tc>
        <w:tc>
          <w:tcPr>
            <w:tcW w:w="1793" w:type="dxa"/>
            <w:tcBorders>
              <w:top w:val="nil"/>
              <w:left w:val="nil"/>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90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nil"/>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Осмотр и протяжка болтовых соединений контура заземления электрооборудования жилых домов.</w:t>
            </w:r>
          </w:p>
        </w:tc>
        <w:tc>
          <w:tcPr>
            <w:tcW w:w="2284" w:type="dxa"/>
            <w:tcBorders>
              <w:top w:val="nil"/>
              <w:left w:val="single" w:sz="4" w:space="0" w:color="auto"/>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Осмотр и протяжка 2 раза в год</w:t>
            </w:r>
          </w:p>
        </w:tc>
        <w:tc>
          <w:tcPr>
            <w:tcW w:w="1793" w:type="dxa"/>
            <w:tcBorders>
              <w:top w:val="nil"/>
              <w:left w:val="nil"/>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60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nil"/>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Подключение и отключение сторонних потребителей, а также компрессоров и насосов.</w:t>
            </w:r>
          </w:p>
        </w:tc>
        <w:tc>
          <w:tcPr>
            <w:tcW w:w="2284" w:type="dxa"/>
            <w:tcBorders>
              <w:top w:val="nil"/>
              <w:left w:val="single" w:sz="4" w:space="0" w:color="auto"/>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по мере необходимости</w:t>
            </w:r>
          </w:p>
        </w:tc>
        <w:tc>
          <w:tcPr>
            <w:tcW w:w="1793" w:type="dxa"/>
            <w:tcBorders>
              <w:top w:val="nil"/>
              <w:left w:val="nil"/>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60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nil"/>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Снятие показаний общедомовых и групповых приборов учета электроэнергии.</w:t>
            </w:r>
          </w:p>
        </w:tc>
        <w:tc>
          <w:tcPr>
            <w:tcW w:w="2284" w:type="dxa"/>
            <w:tcBorders>
              <w:top w:val="nil"/>
              <w:left w:val="single" w:sz="4" w:space="0" w:color="auto"/>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ежемесячно</w:t>
            </w:r>
          </w:p>
        </w:tc>
        <w:tc>
          <w:tcPr>
            <w:tcW w:w="1793" w:type="dxa"/>
            <w:tcBorders>
              <w:top w:val="nil"/>
              <w:left w:val="nil"/>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4200"/>
        </w:trPr>
        <w:tc>
          <w:tcPr>
            <w:tcW w:w="1617" w:type="dxa"/>
            <w:vMerge w:val="restart"/>
            <w:tcBorders>
              <w:top w:val="nil"/>
              <w:left w:val="single" w:sz="8" w:space="0" w:color="auto"/>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Работы по содержанию систем электроснабжения, выполняемые при проведении планово-предупредительного ремонта</w:t>
            </w:r>
          </w:p>
        </w:tc>
        <w:tc>
          <w:tcPr>
            <w:tcW w:w="8873" w:type="dxa"/>
            <w:tcBorders>
              <w:top w:val="nil"/>
              <w:left w:val="nil"/>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Осмотр, чистка, ревизия (ВРУ, ВУ, РУ, ЩРС, РЩ и т. д.), ремонт и замена отдельных элементов вводных и этажных устройств, начиная с вводных зажимов питающих кабелей или от вводных изоляторов на зданиях, питающихся от воздушных линий электропередач (Особое внимание необходимо уделять контактным присоединениям  наконечников кабелей, креплению «нулевых» жил кабелей, проводов) и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tc>
        <w:tc>
          <w:tcPr>
            <w:tcW w:w="2284" w:type="dxa"/>
            <w:tcBorders>
              <w:top w:val="nil"/>
              <w:left w:val="nil"/>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Осмотр и протяжка ежеквартально</w:t>
            </w:r>
          </w:p>
        </w:tc>
        <w:tc>
          <w:tcPr>
            <w:tcW w:w="1793" w:type="dxa"/>
            <w:tcBorders>
              <w:top w:val="nil"/>
              <w:left w:val="nil"/>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210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xml:space="preserve">Осмотр, чистка, ревизия, ремонт и замена отдельных осветительных приборов, находящихся в местах общего пользования многоквартирного дома </w:t>
            </w:r>
            <w:proofErr w:type="gramStart"/>
            <w:r w:rsidRPr="00141D1F">
              <w:rPr>
                <w:rFonts w:ascii="Times New Roman" w:eastAsia="Times New Roman" w:hAnsi="Times New Roman" w:cs="Times New Roman"/>
                <w:color w:val="000000"/>
                <w:kern w:val="0"/>
                <w:sz w:val="22"/>
                <w:szCs w:val="22"/>
                <w:lang w:eastAsia="ru-RU" w:bidi="ar-SA"/>
              </w:rPr>
              <w:t>( на</w:t>
            </w:r>
            <w:proofErr w:type="gramEnd"/>
            <w:r w:rsidRPr="00141D1F">
              <w:rPr>
                <w:rFonts w:ascii="Times New Roman" w:eastAsia="Times New Roman" w:hAnsi="Times New Roman" w:cs="Times New Roman"/>
                <w:color w:val="000000"/>
                <w:kern w:val="0"/>
                <w:sz w:val="22"/>
                <w:szCs w:val="22"/>
                <w:lang w:eastAsia="ru-RU" w:bidi="ar-SA"/>
              </w:rPr>
              <w:t xml:space="preserve"> лестничных клетках, поэтажных коридорах, в вестибюлях подъезда, в подвалах и подсобных помещениях).</w:t>
            </w:r>
          </w:p>
        </w:tc>
        <w:tc>
          <w:tcPr>
            <w:tcW w:w="2284" w:type="dxa"/>
            <w:tcBorders>
              <w:top w:val="nil"/>
              <w:left w:val="nil"/>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по мере необходимости</w:t>
            </w:r>
          </w:p>
        </w:tc>
        <w:tc>
          <w:tcPr>
            <w:tcW w:w="1793" w:type="dxa"/>
            <w:tcBorders>
              <w:top w:val="nil"/>
              <w:left w:val="nil"/>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300"/>
        </w:trPr>
        <w:tc>
          <w:tcPr>
            <w:tcW w:w="1617" w:type="dxa"/>
            <w:vMerge/>
            <w:tcBorders>
              <w:top w:val="nil"/>
              <w:left w:val="single" w:sz="8" w:space="0" w:color="auto"/>
              <w:bottom w:val="single" w:sz="4" w:space="0" w:color="auto"/>
              <w:right w:val="single" w:sz="4" w:space="0" w:color="auto"/>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Адресация и нумерация ВРУ, этажных щитов.</w:t>
            </w:r>
          </w:p>
        </w:tc>
        <w:tc>
          <w:tcPr>
            <w:tcW w:w="2284" w:type="dxa"/>
            <w:tcBorders>
              <w:top w:val="nil"/>
              <w:left w:val="nil"/>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1 раз в два года</w:t>
            </w:r>
          </w:p>
        </w:tc>
        <w:tc>
          <w:tcPr>
            <w:tcW w:w="1793" w:type="dxa"/>
            <w:tcBorders>
              <w:top w:val="nil"/>
              <w:left w:val="nil"/>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1500"/>
        </w:trPr>
        <w:tc>
          <w:tcPr>
            <w:tcW w:w="1617" w:type="dxa"/>
            <w:vMerge w:val="restart"/>
            <w:tcBorders>
              <w:top w:val="nil"/>
              <w:left w:val="single" w:sz="8" w:space="0" w:color="auto"/>
              <w:bottom w:val="nil"/>
              <w:right w:val="nil"/>
            </w:tcBorders>
            <w:shd w:val="clear" w:color="auto" w:fill="auto"/>
            <w:vAlign w:val="center"/>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Контроль за техническим состоянием детских игровых площадок</w:t>
            </w:r>
          </w:p>
        </w:tc>
        <w:tc>
          <w:tcPr>
            <w:tcW w:w="8873" w:type="dxa"/>
            <w:tcBorders>
              <w:top w:val="nil"/>
              <w:left w:val="single" w:sz="4" w:space="0" w:color="auto"/>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xml:space="preserve">Функциональный осмотр (контроль функционирование предусматривает детальный осмотр с целью проверки </w:t>
            </w:r>
            <w:proofErr w:type="gramStart"/>
            <w:r w:rsidRPr="00141D1F">
              <w:rPr>
                <w:rFonts w:ascii="Times New Roman" w:eastAsia="Times New Roman" w:hAnsi="Times New Roman" w:cs="Times New Roman"/>
                <w:color w:val="000000"/>
                <w:kern w:val="0"/>
                <w:sz w:val="22"/>
                <w:szCs w:val="22"/>
                <w:lang w:eastAsia="ru-RU" w:bidi="ar-SA"/>
              </w:rPr>
              <w:t>прочности  и</w:t>
            </w:r>
            <w:proofErr w:type="gramEnd"/>
            <w:r w:rsidRPr="00141D1F">
              <w:rPr>
                <w:rFonts w:ascii="Times New Roman" w:eastAsia="Times New Roman" w:hAnsi="Times New Roman" w:cs="Times New Roman"/>
                <w:color w:val="000000"/>
                <w:kern w:val="0"/>
                <w:sz w:val="22"/>
                <w:szCs w:val="22"/>
                <w:lang w:eastAsia="ru-RU" w:bidi="ar-SA"/>
              </w:rPr>
              <w:t xml:space="preserve"> устойчивости </w:t>
            </w:r>
            <w:proofErr w:type="spellStart"/>
            <w:r w:rsidRPr="00141D1F">
              <w:rPr>
                <w:rFonts w:ascii="Times New Roman" w:eastAsia="Times New Roman" w:hAnsi="Times New Roman" w:cs="Times New Roman"/>
                <w:color w:val="000000"/>
                <w:kern w:val="0"/>
                <w:sz w:val="22"/>
                <w:szCs w:val="22"/>
                <w:lang w:eastAsia="ru-RU" w:bidi="ar-SA"/>
              </w:rPr>
              <w:t>оболрудования</w:t>
            </w:r>
            <w:proofErr w:type="spellEnd"/>
            <w:r w:rsidRPr="00141D1F">
              <w:rPr>
                <w:rFonts w:ascii="Times New Roman" w:eastAsia="Times New Roman" w:hAnsi="Times New Roman" w:cs="Times New Roman"/>
                <w:color w:val="000000"/>
                <w:kern w:val="0"/>
                <w:sz w:val="22"/>
                <w:szCs w:val="22"/>
                <w:lang w:eastAsia="ru-RU" w:bidi="ar-SA"/>
              </w:rPr>
              <w:t xml:space="preserve">, </w:t>
            </w:r>
            <w:proofErr w:type="spellStart"/>
            <w:r w:rsidRPr="00141D1F">
              <w:rPr>
                <w:rFonts w:ascii="Times New Roman" w:eastAsia="Times New Roman" w:hAnsi="Times New Roman" w:cs="Times New Roman"/>
                <w:color w:val="000000"/>
                <w:kern w:val="0"/>
                <w:sz w:val="22"/>
                <w:szCs w:val="22"/>
                <w:lang w:eastAsia="ru-RU" w:bidi="ar-SA"/>
              </w:rPr>
              <w:t>особнно</w:t>
            </w:r>
            <w:proofErr w:type="spellEnd"/>
            <w:r w:rsidRPr="00141D1F">
              <w:rPr>
                <w:rFonts w:ascii="Times New Roman" w:eastAsia="Times New Roman" w:hAnsi="Times New Roman" w:cs="Times New Roman"/>
                <w:color w:val="000000"/>
                <w:kern w:val="0"/>
                <w:sz w:val="22"/>
                <w:szCs w:val="22"/>
                <w:lang w:eastAsia="ru-RU" w:bidi="ar-SA"/>
              </w:rPr>
              <w:t xml:space="preserve"> в отношении его износа)</w:t>
            </w:r>
          </w:p>
        </w:tc>
        <w:tc>
          <w:tcPr>
            <w:tcW w:w="2284" w:type="dxa"/>
            <w:tcBorders>
              <w:top w:val="nil"/>
              <w:left w:val="nil"/>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1 раз в 3 месяца</w:t>
            </w:r>
          </w:p>
        </w:tc>
        <w:tc>
          <w:tcPr>
            <w:tcW w:w="1793" w:type="dxa"/>
            <w:tcBorders>
              <w:top w:val="nil"/>
              <w:left w:val="nil"/>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1200"/>
        </w:trPr>
        <w:tc>
          <w:tcPr>
            <w:tcW w:w="1617" w:type="dxa"/>
            <w:vMerge/>
            <w:tcBorders>
              <w:top w:val="nil"/>
              <w:left w:val="single" w:sz="8" w:space="0" w:color="auto"/>
              <w:bottom w:val="nil"/>
              <w:right w:val="nil"/>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single" w:sz="4" w:space="0" w:color="auto"/>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Ежегодный основной осмотр с целью подтверждения нормального эксплуатационного состояния оборудования, включая его фундаменты и поверхности</w:t>
            </w:r>
          </w:p>
        </w:tc>
        <w:tc>
          <w:tcPr>
            <w:tcW w:w="2284" w:type="dxa"/>
            <w:tcBorders>
              <w:top w:val="nil"/>
              <w:left w:val="nil"/>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1 раз в год</w:t>
            </w:r>
          </w:p>
        </w:tc>
        <w:tc>
          <w:tcPr>
            <w:tcW w:w="1793" w:type="dxa"/>
            <w:tcBorders>
              <w:top w:val="nil"/>
              <w:left w:val="nil"/>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300"/>
        </w:trPr>
        <w:tc>
          <w:tcPr>
            <w:tcW w:w="1617" w:type="dxa"/>
            <w:vMerge w:val="restart"/>
            <w:tcBorders>
              <w:top w:val="nil"/>
              <w:left w:val="single" w:sz="8" w:space="0" w:color="auto"/>
              <w:bottom w:val="single" w:sz="8" w:space="0" w:color="000000"/>
              <w:right w:val="nil"/>
            </w:tcBorders>
            <w:shd w:val="clear" w:color="auto" w:fill="auto"/>
            <w:vAlign w:val="center"/>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xml:space="preserve">Ремонтные работы игровых площадок </w:t>
            </w:r>
          </w:p>
        </w:tc>
        <w:tc>
          <w:tcPr>
            <w:tcW w:w="8873" w:type="dxa"/>
            <w:tcBorders>
              <w:top w:val="nil"/>
              <w:left w:val="single" w:sz="4" w:space="0" w:color="auto"/>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Проверка и подтягивание узлов крепления</w:t>
            </w:r>
          </w:p>
        </w:tc>
        <w:tc>
          <w:tcPr>
            <w:tcW w:w="2284" w:type="dxa"/>
            <w:tcBorders>
              <w:top w:val="nil"/>
              <w:left w:val="nil"/>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по мере необходимости</w:t>
            </w:r>
          </w:p>
        </w:tc>
        <w:tc>
          <w:tcPr>
            <w:tcW w:w="1793" w:type="dxa"/>
            <w:tcBorders>
              <w:top w:val="nil"/>
              <w:left w:val="nil"/>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300"/>
        </w:trPr>
        <w:tc>
          <w:tcPr>
            <w:tcW w:w="1617" w:type="dxa"/>
            <w:vMerge/>
            <w:tcBorders>
              <w:top w:val="nil"/>
              <w:left w:val="single" w:sz="8" w:space="0" w:color="auto"/>
              <w:bottom w:val="single" w:sz="8" w:space="0" w:color="000000"/>
              <w:right w:val="nil"/>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single" w:sz="4" w:space="0" w:color="auto"/>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Смазка подшипников</w:t>
            </w:r>
          </w:p>
        </w:tc>
        <w:tc>
          <w:tcPr>
            <w:tcW w:w="2284" w:type="dxa"/>
            <w:tcBorders>
              <w:top w:val="nil"/>
              <w:left w:val="nil"/>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по мере необходимости</w:t>
            </w:r>
          </w:p>
        </w:tc>
        <w:tc>
          <w:tcPr>
            <w:tcW w:w="1793" w:type="dxa"/>
            <w:tcBorders>
              <w:top w:val="nil"/>
              <w:left w:val="nil"/>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300"/>
        </w:trPr>
        <w:tc>
          <w:tcPr>
            <w:tcW w:w="1617" w:type="dxa"/>
            <w:vMerge/>
            <w:tcBorders>
              <w:top w:val="nil"/>
              <w:left w:val="single" w:sz="8" w:space="0" w:color="auto"/>
              <w:bottom w:val="single" w:sz="8" w:space="0" w:color="000000"/>
              <w:right w:val="nil"/>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single" w:sz="4" w:space="0" w:color="auto"/>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Замена крепежных деталей</w:t>
            </w:r>
          </w:p>
        </w:tc>
        <w:tc>
          <w:tcPr>
            <w:tcW w:w="2284" w:type="dxa"/>
            <w:tcBorders>
              <w:top w:val="nil"/>
              <w:left w:val="nil"/>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по мере необходимости</w:t>
            </w:r>
          </w:p>
        </w:tc>
        <w:tc>
          <w:tcPr>
            <w:tcW w:w="1793" w:type="dxa"/>
            <w:tcBorders>
              <w:top w:val="nil"/>
              <w:left w:val="nil"/>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600"/>
        </w:trPr>
        <w:tc>
          <w:tcPr>
            <w:tcW w:w="1617" w:type="dxa"/>
            <w:vMerge/>
            <w:tcBorders>
              <w:top w:val="nil"/>
              <w:left w:val="single" w:sz="8" w:space="0" w:color="auto"/>
              <w:bottom w:val="single" w:sz="8" w:space="0" w:color="000000"/>
              <w:right w:val="nil"/>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single" w:sz="4" w:space="0" w:color="auto"/>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Ремонт металлических, деревянных конструкций</w:t>
            </w:r>
          </w:p>
        </w:tc>
        <w:tc>
          <w:tcPr>
            <w:tcW w:w="2284" w:type="dxa"/>
            <w:tcBorders>
              <w:top w:val="nil"/>
              <w:left w:val="nil"/>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по мере необходимости</w:t>
            </w:r>
          </w:p>
        </w:tc>
        <w:tc>
          <w:tcPr>
            <w:tcW w:w="1793" w:type="dxa"/>
            <w:tcBorders>
              <w:top w:val="nil"/>
              <w:left w:val="nil"/>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300"/>
        </w:trPr>
        <w:tc>
          <w:tcPr>
            <w:tcW w:w="1617" w:type="dxa"/>
            <w:vMerge/>
            <w:tcBorders>
              <w:top w:val="nil"/>
              <w:left w:val="single" w:sz="8" w:space="0" w:color="auto"/>
              <w:bottom w:val="single" w:sz="8" w:space="0" w:color="000000"/>
              <w:right w:val="nil"/>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single" w:sz="4" w:space="0" w:color="auto"/>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xml:space="preserve">Замена </w:t>
            </w:r>
            <w:proofErr w:type="spellStart"/>
            <w:r w:rsidRPr="00141D1F">
              <w:rPr>
                <w:rFonts w:ascii="Times New Roman" w:eastAsia="Times New Roman" w:hAnsi="Times New Roman" w:cs="Times New Roman"/>
                <w:color w:val="000000"/>
                <w:kern w:val="0"/>
                <w:sz w:val="22"/>
                <w:szCs w:val="22"/>
                <w:lang w:eastAsia="ru-RU" w:bidi="ar-SA"/>
              </w:rPr>
              <w:t>чстей</w:t>
            </w:r>
            <w:proofErr w:type="spellEnd"/>
            <w:r w:rsidRPr="00141D1F">
              <w:rPr>
                <w:rFonts w:ascii="Times New Roman" w:eastAsia="Times New Roman" w:hAnsi="Times New Roman" w:cs="Times New Roman"/>
                <w:color w:val="000000"/>
                <w:kern w:val="0"/>
                <w:sz w:val="22"/>
                <w:szCs w:val="22"/>
                <w:lang w:eastAsia="ru-RU" w:bidi="ar-SA"/>
              </w:rPr>
              <w:t xml:space="preserve"> оборудования</w:t>
            </w:r>
          </w:p>
        </w:tc>
        <w:tc>
          <w:tcPr>
            <w:tcW w:w="2284" w:type="dxa"/>
            <w:tcBorders>
              <w:top w:val="nil"/>
              <w:left w:val="nil"/>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по мере необходимости</w:t>
            </w:r>
          </w:p>
        </w:tc>
        <w:tc>
          <w:tcPr>
            <w:tcW w:w="1793" w:type="dxa"/>
            <w:tcBorders>
              <w:top w:val="nil"/>
              <w:left w:val="nil"/>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300"/>
        </w:trPr>
        <w:tc>
          <w:tcPr>
            <w:tcW w:w="1617" w:type="dxa"/>
            <w:vMerge/>
            <w:tcBorders>
              <w:top w:val="nil"/>
              <w:left w:val="single" w:sz="8" w:space="0" w:color="auto"/>
              <w:bottom w:val="single" w:sz="8" w:space="0" w:color="000000"/>
              <w:right w:val="nil"/>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single" w:sz="4" w:space="0" w:color="auto"/>
              <w:bottom w:val="single" w:sz="4"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Замена структурных элементов оборудования</w:t>
            </w:r>
          </w:p>
        </w:tc>
        <w:tc>
          <w:tcPr>
            <w:tcW w:w="2284" w:type="dxa"/>
            <w:tcBorders>
              <w:top w:val="nil"/>
              <w:left w:val="nil"/>
              <w:bottom w:val="single" w:sz="4" w:space="0" w:color="auto"/>
              <w:right w:val="single" w:sz="4" w:space="0" w:color="auto"/>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по мере необходимости</w:t>
            </w:r>
          </w:p>
        </w:tc>
        <w:tc>
          <w:tcPr>
            <w:tcW w:w="1793" w:type="dxa"/>
            <w:tcBorders>
              <w:top w:val="nil"/>
              <w:left w:val="nil"/>
              <w:bottom w:val="single" w:sz="4"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315"/>
        </w:trPr>
        <w:tc>
          <w:tcPr>
            <w:tcW w:w="1617" w:type="dxa"/>
            <w:vMerge/>
            <w:tcBorders>
              <w:top w:val="nil"/>
              <w:left w:val="single" w:sz="8" w:space="0" w:color="auto"/>
              <w:bottom w:val="single" w:sz="8" w:space="0" w:color="000000"/>
              <w:right w:val="nil"/>
            </w:tcBorders>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single" w:sz="4" w:space="0" w:color="auto"/>
              <w:bottom w:val="single" w:sz="8" w:space="0" w:color="auto"/>
              <w:right w:val="single" w:sz="4" w:space="0" w:color="auto"/>
            </w:tcBorders>
            <w:shd w:val="clear" w:color="auto" w:fill="auto"/>
            <w:noWrap/>
            <w:vAlign w:val="bottom"/>
            <w:hideMark/>
          </w:tcPr>
          <w:p w:rsidR="00141D1F" w:rsidRPr="00141D1F" w:rsidRDefault="00141D1F" w:rsidP="00141D1F">
            <w:pPr>
              <w:widowControl/>
              <w:suppressAutoHyphens w:val="0"/>
              <w:autoSpaceDN/>
              <w:jc w:val="both"/>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xml:space="preserve">Демонтаж оборудования </w:t>
            </w:r>
          </w:p>
        </w:tc>
        <w:tc>
          <w:tcPr>
            <w:tcW w:w="2284" w:type="dxa"/>
            <w:tcBorders>
              <w:top w:val="nil"/>
              <w:left w:val="nil"/>
              <w:bottom w:val="single" w:sz="8" w:space="0" w:color="auto"/>
              <w:right w:val="single" w:sz="4" w:space="0" w:color="auto"/>
            </w:tcBorders>
            <w:shd w:val="clear" w:color="auto" w:fill="auto"/>
            <w:vAlign w:val="center"/>
            <w:hideMark/>
          </w:tcPr>
          <w:p w:rsidR="00141D1F" w:rsidRPr="00141D1F" w:rsidRDefault="00141D1F" w:rsidP="00141D1F">
            <w:pPr>
              <w:widowControl/>
              <w:suppressAutoHyphens w:val="0"/>
              <w:autoSpaceDN/>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по мере необходимости</w:t>
            </w:r>
          </w:p>
        </w:tc>
        <w:tc>
          <w:tcPr>
            <w:tcW w:w="1793" w:type="dxa"/>
            <w:tcBorders>
              <w:top w:val="nil"/>
              <w:left w:val="nil"/>
              <w:bottom w:val="single" w:sz="8" w:space="0" w:color="auto"/>
              <w:right w:val="single" w:sz="8" w:space="0" w:color="auto"/>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w:t>
            </w:r>
          </w:p>
        </w:tc>
      </w:tr>
      <w:tr w:rsidR="00141D1F" w:rsidRPr="00141D1F" w:rsidTr="00DE2BD9">
        <w:trPr>
          <w:trHeight w:val="930"/>
        </w:trPr>
        <w:tc>
          <w:tcPr>
            <w:tcW w:w="14567" w:type="dxa"/>
            <w:gridSpan w:val="4"/>
            <w:tcBorders>
              <w:top w:val="single" w:sz="8" w:space="0" w:color="auto"/>
              <w:left w:val="nil"/>
              <w:bottom w:val="nil"/>
              <w:right w:val="nil"/>
            </w:tcBorders>
            <w:shd w:val="clear" w:color="auto" w:fill="auto"/>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r w:rsidRPr="00141D1F">
              <w:rPr>
                <w:rFonts w:ascii="Times New Roman" w:eastAsia="Times New Roman" w:hAnsi="Times New Roman" w:cs="Times New Roman"/>
                <w:color w:val="000000"/>
                <w:kern w:val="0"/>
                <w:sz w:val="22"/>
                <w:szCs w:val="22"/>
                <w:lang w:eastAsia="ru-RU" w:bidi="ar-SA"/>
              </w:rPr>
              <w:t>* Согласно Постановления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 Приложения № 7 Постановления Госстроя РФ от 27.09.2003 № 170 "Об утверждении правил и норм технической эксплуатации жилищного фонда"</w:t>
            </w:r>
          </w:p>
        </w:tc>
      </w:tr>
      <w:tr w:rsidR="00141D1F" w:rsidRPr="00141D1F" w:rsidTr="00DE2BD9">
        <w:trPr>
          <w:trHeight w:val="300"/>
        </w:trPr>
        <w:tc>
          <w:tcPr>
            <w:tcW w:w="1617" w:type="dxa"/>
            <w:tcBorders>
              <w:top w:val="nil"/>
              <w:left w:val="nil"/>
              <w:bottom w:val="nil"/>
              <w:right w:val="nil"/>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color w:val="000000"/>
                <w:kern w:val="0"/>
                <w:sz w:val="22"/>
                <w:szCs w:val="22"/>
                <w:lang w:eastAsia="ru-RU" w:bidi="ar-SA"/>
              </w:rPr>
            </w:pPr>
          </w:p>
        </w:tc>
        <w:tc>
          <w:tcPr>
            <w:tcW w:w="8873" w:type="dxa"/>
            <w:tcBorders>
              <w:top w:val="nil"/>
              <w:left w:val="nil"/>
              <w:bottom w:val="nil"/>
              <w:right w:val="nil"/>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kern w:val="0"/>
                <w:sz w:val="20"/>
                <w:szCs w:val="20"/>
                <w:lang w:eastAsia="ru-RU" w:bidi="ar-SA"/>
              </w:rPr>
            </w:pPr>
          </w:p>
        </w:tc>
        <w:tc>
          <w:tcPr>
            <w:tcW w:w="2284" w:type="dxa"/>
            <w:tcBorders>
              <w:top w:val="nil"/>
              <w:left w:val="nil"/>
              <w:bottom w:val="nil"/>
              <w:right w:val="nil"/>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kern w:val="0"/>
                <w:sz w:val="20"/>
                <w:szCs w:val="20"/>
                <w:lang w:eastAsia="ru-RU" w:bidi="ar-SA"/>
              </w:rPr>
            </w:pPr>
          </w:p>
        </w:tc>
        <w:tc>
          <w:tcPr>
            <w:tcW w:w="1793" w:type="dxa"/>
            <w:tcBorders>
              <w:top w:val="nil"/>
              <w:left w:val="nil"/>
              <w:bottom w:val="nil"/>
              <w:right w:val="nil"/>
            </w:tcBorders>
            <w:shd w:val="clear" w:color="auto" w:fill="auto"/>
            <w:noWrap/>
            <w:vAlign w:val="bottom"/>
            <w:hideMark/>
          </w:tcPr>
          <w:p w:rsidR="00141D1F" w:rsidRPr="00141D1F" w:rsidRDefault="00141D1F" w:rsidP="00141D1F">
            <w:pPr>
              <w:widowControl/>
              <w:suppressAutoHyphens w:val="0"/>
              <w:autoSpaceDN/>
              <w:jc w:val="center"/>
              <w:textAlignment w:val="auto"/>
              <w:rPr>
                <w:rFonts w:ascii="Times New Roman" w:eastAsia="Times New Roman" w:hAnsi="Times New Roman" w:cs="Times New Roman"/>
                <w:kern w:val="0"/>
                <w:sz w:val="20"/>
                <w:szCs w:val="20"/>
                <w:lang w:eastAsia="ru-RU" w:bidi="ar-SA"/>
              </w:rPr>
            </w:pPr>
          </w:p>
        </w:tc>
      </w:tr>
      <w:tr w:rsidR="00141D1F" w:rsidRPr="00141D1F" w:rsidTr="00DE2BD9">
        <w:trPr>
          <w:trHeight w:val="300"/>
        </w:trPr>
        <w:tc>
          <w:tcPr>
            <w:tcW w:w="14567" w:type="dxa"/>
            <w:gridSpan w:val="4"/>
            <w:tcBorders>
              <w:top w:val="nil"/>
              <w:left w:val="nil"/>
              <w:bottom w:val="nil"/>
              <w:right w:val="nil"/>
            </w:tcBorders>
            <w:shd w:val="clear" w:color="auto" w:fill="auto"/>
            <w:noWrap/>
            <w:vAlign w:val="bottom"/>
            <w:hideMark/>
          </w:tcPr>
          <w:p w:rsidR="00141D1F" w:rsidRPr="00141D1F" w:rsidRDefault="00141D1F" w:rsidP="00141D1F">
            <w:pPr>
              <w:widowControl/>
              <w:suppressAutoHyphens w:val="0"/>
              <w:autoSpaceDN/>
              <w:textAlignment w:val="auto"/>
              <w:rPr>
                <w:rFonts w:ascii="Times New Roman" w:eastAsia="Times New Roman" w:hAnsi="Times New Roman" w:cs="Times New Roman"/>
                <w:b/>
                <w:bCs/>
                <w:color w:val="000000"/>
                <w:kern w:val="0"/>
                <w:sz w:val="22"/>
                <w:szCs w:val="22"/>
                <w:lang w:eastAsia="ru-RU" w:bidi="ar-SA"/>
              </w:rPr>
            </w:pPr>
            <w:r w:rsidRPr="00141D1F">
              <w:rPr>
                <w:rFonts w:ascii="Times New Roman" w:eastAsia="Times New Roman" w:hAnsi="Times New Roman" w:cs="Times New Roman"/>
                <w:b/>
                <w:bCs/>
                <w:color w:val="000000"/>
                <w:kern w:val="0"/>
                <w:sz w:val="22"/>
                <w:szCs w:val="22"/>
                <w:lang w:eastAsia="ru-RU" w:bidi="ar-SA"/>
              </w:rPr>
              <w:t xml:space="preserve">          </w:t>
            </w:r>
            <w:proofErr w:type="gramStart"/>
            <w:r w:rsidRPr="00141D1F">
              <w:rPr>
                <w:rFonts w:ascii="Times New Roman" w:eastAsia="Times New Roman" w:hAnsi="Times New Roman" w:cs="Times New Roman"/>
                <w:b/>
                <w:bCs/>
                <w:color w:val="000000"/>
                <w:kern w:val="0"/>
                <w:sz w:val="22"/>
                <w:szCs w:val="22"/>
                <w:lang w:eastAsia="ru-RU" w:bidi="ar-SA"/>
              </w:rPr>
              <w:t xml:space="preserve">ЗАКАЗЧИК:   </w:t>
            </w:r>
            <w:proofErr w:type="gramEnd"/>
            <w:r w:rsidRPr="00141D1F">
              <w:rPr>
                <w:rFonts w:ascii="Times New Roman" w:eastAsia="Times New Roman" w:hAnsi="Times New Roman" w:cs="Times New Roman"/>
                <w:b/>
                <w:bCs/>
                <w:color w:val="000000"/>
                <w:kern w:val="0"/>
                <w:sz w:val="22"/>
                <w:szCs w:val="22"/>
                <w:lang w:eastAsia="ru-RU" w:bidi="ar-SA"/>
              </w:rPr>
              <w:t xml:space="preserve">                                                                                                                     ПОДРЯДЧИК:</w:t>
            </w:r>
          </w:p>
        </w:tc>
      </w:tr>
    </w:tbl>
    <w:p w:rsidR="00141D1F" w:rsidRDefault="00141D1F">
      <w:pPr>
        <w:rPr>
          <w:rFonts w:ascii="Times New Roman" w:eastAsia="Times New Roman" w:hAnsi="Times New Roman" w:cs="Times New Roman"/>
          <w:color w:val="000000"/>
          <w:sz w:val="20"/>
          <w:szCs w:val="20"/>
        </w:rPr>
        <w:sectPr w:rsidR="00141D1F" w:rsidSect="00141D1F">
          <w:pgSz w:w="16840" w:h="11900" w:orient="landscape"/>
          <w:pgMar w:top="1701" w:right="851" w:bottom="851" w:left="1361" w:header="567" w:footer="1077" w:gutter="0"/>
          <w:cols w:space="720"/>
        </w:sectPr>
      </w:pPr>
    </w:p>
    <w:p w:rsidR="0012454B" w:rsidRDefault="0012454B">
      <w:pPr>
        <w:pStyle w:val="Standard"/>
        <w:jc w:val="both"/>
        <w:rPr>
          <w:rFonts w:ascii="Times New Roman" w:eastAsia="Times New Roman" w:hAnsi="Times New Roman" w:cs="Times New Roman"/>
          <w:color w:val="000000"/>
          <w:sz w:val="20"/>
          <w:szCs w:val="20"/>
        </w:rPr>
      </w:pPr>
    </w:p>
    <w:p w:rsidR="0012454B" w:rsidRDefault="00141D1F">
      <w:pPr>
        <w:pStyle w:val="Standard"/>
        <w:jc w:val="both"/>
        <w:rPr>
          <w:rFonts w:ascii="Arial" w:eastAsia="Arial" w:hAnsi="Arial" w:cs="Arial"/>
          <w:color w:val="000000"/>
          <w:sz w:val="18"/>
          <w:szCs w:val="18"/>
        </w:rPr>
      </w:pPr>
      <w:r>
        <w:rPr>
          <w:rFonts w:ascii="Arial" w:eastAsia="Arial" w:hAnsi="Arial" w:cs="Arial"/>
          <w:color w:val="000000"/>
          <w:sz w:val="18"/>
          <w:szCs w:val="18"/>
        </w:rPr>
        <w:t>Дополнительную информацию можно получить по адресу:</w:t>
      </w:r>
    </w:p>
    <w:p w:rsidR="0012454B" w:rsidRDefault="00141D1F">
      <w:pPr>
        <w:pStyle w:val="Standard"/>
        <w:jc w:val="both"/>
        <w:rPr>
          <w:rFonts w:ascii="Arial" w:eastAsia="Arial" w:hAnsi="Arial" w:cs="Arial"/>
          <w:color w:val="000000"/>
          <w:sz w:val="18"/>
          <w:szCs w:val="18"/>
        </w:rPr>
      </w:pPr>
      <w:r>
        <w:rPr>
          <w:rFonts w:ascii="Arial" w:eastAsia="Arial" w:hAnsi="Arial" w:cs="Arial"/>
          <w:color w:val="000000"/>
          <w:sz w:val="18"/>
          <w:szCs w:val="18"/>
        </w:rPr>
        <w:t xml:space="preserve">603009, г. Н. Новгород, ул. Батумская, 15 А, </w:t>
      </w:r>
      <w:proofErr w:type="spellStart"/>
      <w:r>
        <w:rPr>
          <w:rFonts w:ascii="Arial" w:eastAsia="Arial" w:hAnsi="Arial" w:cs="Arial"/>
          <w:color w:val="000000"/>
          <w:sz w:val="18"/>
          <w:szCs w:val="18"/>
        </w:rPr>
        <w:t>каб</w:t>
      </w:r>
      <w:proofErr w:type="spellEnd"/>
      <w:r>
        <w:rPr>
          <w:rFonts w:ascii="Arial" w:eastAsia="Arial" w:hAnsi="Arial" w:cs="Arial"/>
          <w:color w:val="000000"/>
          <w:sz w:val="18"/>
          <w:szCs w:val="18"/>
        </w:rPr>
        <w:t>. 12. Тел. 465-19-95.</w:t>
      </w:r>
    </w:p>
    <w:p w:rsidR="0012454B" w:rsidRDefault="0012454B">
      <w:pPr>
        <w:pStyle w:val="Standard"/>
        <w:ind w:firstLine="720"/>
        <w:jc w:val="both"/>
        <w:rPr>
          <w:rFonts w:ascii="Times New Roman" w:eastAsia="Times New Roman" w:hAnsi="Times New Roman" w:cs="Times New Roman"/>
          <w:color w:val="000000"/>
          <w:sz w:val="20"/>
          <w:szCs w:val="20"/>
        </w:rPr>
      </w:pPr>
    </w:p>
    <w:sectPr w:rsidR="0012454B">
      <w:pgSz w:w="11900" w:h="16840"/>
      <w:pgMar w:top="850" w:right="851" w:bottom="1362" w:left="1701" w:header="567" w:footer="107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1D1F" w:rsidRDefault="00141D1F">
      <w:r>
        <w:separator/>
      </w:r>
    </w:p>
  </w:endnote>
  <w:endnote w:type="continuationSeparator" w:id="0">
    <w:p w:rsidR="00141D1F" w:rsidRDefault="00141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altName w:val="Times New Roman"/>
    <w:charset w:val="00"/>
    <w:family w:val="auto"/>
    <w:pitch w:val="variable"/>
  </w:font>
  <w:font w:name="FreeSans">
    <w:altName w:val="Arial"/>
    <w:charset w:val="00"/>
    <w:family w:val="swiss"/>
    <w:pitch w:val="default"/>
  </w:font>
  <w:font w:name="Times New Roman">
    <w:panose1 w:val="02020603050405020304"/>
    <w:charset w:val="CC"/>
    <w:family w:val="roman"/>
    <w:pitch w:val="variable"/>
    <w:sig w:usb0="E0002AFF" w:usb1="C0007841" w:usb2="00000009" w:usb3="00000000" w:csb0="000001FF" w:csb1="00000000"/>
  </w:font>
  <w:font w:name="Liberation Sans">
    <w:charset w:val="00"/>
    <w:family w:val="swiss"/>
    <w:pitch w:val="variable"/>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D1F" w:rsidRDefault="00141D1F">
    <w:pPr>
      <w:pStyle w:val="Standard"/>
      <w:tabs>
        <w:tab w:val="right" w:pos="9020"/>
      </w:tabs>
      <w:rPr>
        <w:rFonts w:ascii="Helvetica" w:eastAsia="Helvetica" w:hAnsi="Helvetica" w:cs="Helvetica"/>
        <w:color w:val="000000"/>
        <w:sz w:val="20"/>
        <w:szCs w:val="20"/>
      </w:rPr>
    </w:pPr>
  </w:p>
  <w:p w:rsidR="00141D1F" w:rsidRDefault="00141D1F">
    <w:pPr>
      <w:pStyle w:val="Standard"/>
      <w:tabs>
        <w:tab w:val="center" w:pos="4674"/>
        <w:tab w:val="right" w:pos="9348"/>
      </w:tabs>
      <w:rPr>
        <w:rFonts w:ascii="Times New Roman" w:eastAsia="Times New Roman" w:hAnsi="Times New Roman" w:cs="Times New Roman"/>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D1F" w:rsidRDefault="00141D1F">
    <w:pPr>
      <w:pStyle w:val="Standard"/>
      <w:tabs>
        <w:tab w:val="right" w:pos="9020"/>
      </w:tabs>
      <w:rPr>
        <w:rFonts w:ascii="Helvetica" w:eastAsia="Helvetica" w:hAnsi="Helvetica" w:cs="Helvetica"/>
        <w:color w:val="000000"/>
        <w:sz w:val="20"/>
        <w:szCs w:val="20"/>
      </w:rPr>
    </w:pPr>
  </w:p>
  <w:p w:rsidR="00141D1F" w:rsidRDefault="00141D1F">
    <w:pPr>
      <w:pStyle w:val="Standard"/>
      <w:tabs>
        <w:tab w:val="center" w:pos="4674"/>
        <w:tab w:val="right" w:pos="9348"/>
      </w:tabs>
      <w:rPr>
        <w:rFonts w:ascii="Times New Roman" w:eastAsia="Times New Roman" w:hAnsi="Times New Roman" w:cs="Times New Roman"/>
        <w:color w:val="000000"/>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D1F" w:rsidRDefault="00141D1F">
    <w:pPr>
      <w:pStyle w:val="Standard"/>
      <w:tabs>
        <w:tab w:val="right" w:pos="9020"/>
      </w:tabs>
      <w:rPr>
        <w:rFonts w:ascii="Helvetica" w:eastAsia="Helvetica" w:hAnsi="Helvetica" w:cs="Helvetica"/>
        <w:color w:val="000000"/>
        <w:sz w:val="20"/>
        <w:szCs w:val="20"/>
      </w:rPr>
    </w:pPr>
  </w:p>
  <w:p w:rsidR="00141D1F" w:rsidRDefault="00141D1F">
    <w:pPr>
      <w:pStyle w:val="Standard"/>
      <w:tabs>
        <w:tab w:val="center" w:pos="4674"/>
        <w:tab w:val="right" w:pos="9348"/>
      </w:tabs>
      <w:rPr>
        <w:rFonts w:ascii="Times New Roman" w:eastAsia="Times New Roman" w:hAnsi="Times New Roman" w:cs="Times New Roman"/>
        <w:color w:val="000000"/>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D1F" w:rsidRDefault="00141D1F">
    <w:pPr>
      <w:pStyle w:val="Standard"/>
      <w:tabs>
        <w:tab w:val="right" w:pos="9020"/>
      </w:tabs>
      <w:rPr>
        <w:rFonts w:ascii="Helvetica" w:eastAsia="Helvetica" w:hAnsi="Helvetica" w:cs="Helvetica"/>
        <w:color w:val="000000"/>
        <w:sz w:val="20"/>
        <w:szCs w:val="20"/>
      </w:rPr>
    </w:pPr>
  </w:p>
  <w:p w:rsidR="00141D1F" w:rsidRDefault="00141D1F">
    <w:pPr>
      <w:pStyle w:val="Standard"/>
      <w:tabs>
        <w:tab w:val="center" w:pos="4674"/>
        <w:tab w:val="right" w:pos="9348"/>
      </w:tabs>
      <w:rPr>
        <w:rFonts w:ascii="Times New Roman" w:eastAsia="Times New Roman" w:hAnsi="Times New Roman" w:cs="Times New Roman"/>
        <w:color w:val="000000"/>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D1F" w:rsidRDefault="00141D1F">
    <w:pPr>
      <w:pStyle w:val="Standard"/>
      <w:tabs>
        <w:tab w:val="right" w:pos="9020"/>
      </w:tabs>
      <w:rPr>
        <w:rFonts w:ascii="Helvetica" w:eastAsia="Helvetica" w:hAnsi="Helvetica" w:cs="Helvetica"/>
        <w:color w:val="000000"/>
        <w:sz w:val="20"/>
        <w:szCs w:val="20"/>
      </w:rPr>
    </w:pPr>
  </w:p>
  <w:p w:rsidR="00141D1F" w:rsidRDefault="00141D1F">
    <w:pPr>
      <w:pStyle w:val="Standard"/>
      <w:tabs>
        <w:tab w:val="center" w:pos="4674"/>
        <w:tab w:val="right" w:pos="9348"/>
      </w:tabs>
      <w:rPr>
        <w:rFonts w:ascii="Times New Roman" w:eastAsia="Times New Roman" w:hAnsi="Times New Roman" w:cs="Times New Roman"/>
        <w:color w:val="000000"/>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D1F" w:rsidRDefault="00141D1F">
    <w:pPr>
      <w:pStyle w:val="Standard"/>
      <w:tabs>
        <w:tab w:val="right" w:pos="9020"/>
      </w:tabs>
      <w:rPr>
        <w:rFonts w:ascii="Helvetica" w:eastAsia="Helvetica" w:hAnsi="Helvetica" w:cs="Helvetica"/>
        <w:color w:val="000000"/>
        <w:sz w:val="20"/>
        <w:szCs w:val="20"/>
      </w:rPr>
    </w:pPr>
  </w:p>
  <w:p w:rsidR="00141D1F" w:rsidRDefault="00141D1F">
    <w:pPr>
      <w:pStyle w:val="Standard"/>
      <w:tabs>
        <w:tab w:val="center" w:pos="4674"/>
        <w:tab w:val="right" w:pos="9348"/>
      </w:tabs>
      <w:rPr>
        <w:rFonts w:ascii="Times New Roman" w:eastAsia="Times New Roman" w:hAnsi="Times New Roman" w:cs="Times New Roman"/>
        <w:color w:val="000000"/>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1D1F" w:rsidRDefault="00141D1F">
      <w:r>
        <w:rPr>
          <w:color w:val="000000"/>
        </w:rPr>
        <w:ptab w:relativeTo="margin" w:alignment="center" w:leader="none"/>
      </w:r>
    </w:p>
  </w:footnote>
  <w:footnote w:type="continuationSeparator" w:id="0">
    <w:p w:rsidR="00141D1F" w:rsidRDefault="00141D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D1F" w:rsidRDefault="00141D1F">
    <w:pPr>
      <w:pStyle w:val="Standard"/>
      <w:tabs>
        <w:tab w:val="center" w:pos="4677"/>
        <w:tab w:val="right" w:pos="9328"/>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PAGE \* ARABIC </w:instrText>
    </w:r>
    <w:r>
      <w:rPr>
        <w:rFonts w:ascii="Times New Roman" w:eastAsia="Times New Roman" w:hAnsi="Times New Roman" w:cs="Times New Roman"/>
        <w:color w:val="000000"/>
        <w:sz w:val="20"/>
        <w:szCs w:val="20"/>
      </w:rPr>
      <w:fldChar w:fldCharType="separate"/>
    </w:r>
    <w:r w:rsidR="002029BA">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rsidR="00141D1F" w:rsidRDefault="00141D1F">
    <w:pPr>
      <w:pStyle w:val="Standard"/>
      <w:tabs>
        <w:tab w:val="center" w:pos="4674"/>
        <w:tab w:val="right" w:pos="9348"/>
      </w:tabs>
      <w:rPr>
        <w:rFonts w:ascii="Times New Roman" w:eastAsia="Times New Roman" w:hAnsi="Times New Roman" w:cs="Times New Roman"/>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D1F" w:rsidRDefault="00141D1F">
    <w:pPr>
      <w:pStyle w:val="Standard"/>
      <w:tabs>
        <w:tab w:val="center" w:pos="4677"/>
        <w:tab w:val="right" w:pos="9328"/>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PAGE \* ARABIC </w:instrText>
    </w:r>
    <w:r>
      <w:rPr>
        <w:rFonts w:ascii="Times New Roman" w:eastAsia="Times New Roman" w:hAnsi="Times New Roman" w:cs="Times New Roman"/>
        <w:color w:val="000000"/>
        <w:sz w:val="20"/>
        <w:szCs w:val="20"/>
      </w:rPr>
      <w:fldChar w:fldCharType="separate"/>
    </w:r>
    <w:r w:rsidR="002029BA">
      <w:rPr>
        <w:rFonts w:ascii="Times New Roman" w:eastAsia="Times New Roman" w:hAnsi="Times New Roman" w:cs="Times New Roman"/>
        <w:noProof/>
        <w:color w:val="000000"/>
        <w:sz w:val="20"/>
        <w:szCs w:val="20"/>
      </w:rPr>
      <w:t>2</w:t>
    </w:r>
    <w:r>
      <w:rPr>
        <w:rFonts w:ascii="Times New Roman" w:eastAsia="Times New Roman" w:hAnsi="Times New Roman" w:cs="Times New Roman"/>
        <w:color w:val="000000"/>
        <w:sz w:val="20"/>
        <w:szCs w:val="20"/>
      </w:rPr>
      <w:fldChar w:fldCharType="end"/>
    </w:r>
  </w:p>
  <w:p w:rsidR="00141D1F" w:rsidRDefault="00141D1F">
    <w:pPr>
      <w:pStyle w:val="Standard"/>
      <w:tabs>
        <w:tab w:val="center" w:pos="4674"/>
        <w:tab w:val="right" w:pos="9348"/>
      </w:tabs>
      <w:rPr>
        <w:rFonts w:ascii="Times New Roman" w:eastAsia="Times New Roman" w:hAnsi="Times New Roman" w:cs="Times New Roman"/>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D1F" w:rsidRDefault="00141D1F">
    <w:pPr>
      <w:pStyle w:val="Standard"/>
      <w:tabs>
        <w:tab w:val="center" w:pos="4677"/>
        <w:tab w:val="right" w:pos="9328"/>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PAGE \* ARABIC </w:instrText>
    </w:r>
    <w:r>
      <w:rPr>
        <w:rFonts w:ascii="Times New Roman" w:eastAsia="Times New Roman" w:hAnsi="Times New Roman" w:cs="Times New Roman"/>
        <w:color w:val="000000"/>
        <w:sz w:val="20"/>
        <w:szCs w:val="20"/>
      </w:rPr>
      <w:fldChar w:fldCharType="separate"/>
    </w:r>
    <w:r w:rsidR="002029BA">
      <w:rPr>
        <w:rFonts w:ascii="Times New Roman" w:eastAsia="Times New Roman" w:hAnsi="Times New Roman" w:cs="Times New Roman"/>
        <w:noProof/>
        <w:color w:val="000000"/>
        <w:sz w:val="20"/>
        <w:szCs w:val="20"/>
      </w:rPr>
      <w:t>12</w:t>
    </w:r>
    <w:r>
      <w:rPr>
        <w:rFonts w:ascii="Times New Roman" w:eastAsia="Times New Roman" w:hAnsi="Times New Roman" w:cs="Times New Roman"/>
        <w:color w:val="000000"/>
        <w:sz w:val="20"/>
        <w:szCs w:val="20"/>
      </w:rPr>
      <w:fldChar w:fldCharType="end"/>
    </w:r>
  </w:p>
  <w:p w:rsidR="00141D1F" w:rsidRDefault="00141D1F">
    <w:pPr>
      <w:pStyle w:val="Standard"/>
      <w:tabs>
        <w:tab w:val="center" w:pos="4674"/>
        <w:tab w:val="right" w:pos="9348"/>
      </w:tabs>
      <w:rPr>
        <w:rFonts w:ascii="Times New Roman" w:eastAsia="Times New Roman" w:hAnsi="Times New Roman" w:cs="Times New Roman"/>
        <w:color w:val="000000"/>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D1F" w:rsidRDefault="00141D1F">
    <w:pPr>
      <w:pStyle w:val="Standard"/>
      <w:tabs>
        <w:tab w:val="center" w:pos="4677"/>
        <w:tab w:val="right" w:pos="9328"/>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PAGE \* ARABIC </w:instrText>
    </w:r>
    <w:r>
      <w:rPr>
        <w:rFonts w:ascii="Times New Roman" w:eastAsia="Times New Roman" w:hAnsi="Times New Roman" w:cs="Times New Roman"/>
        <w:color w:val="000000"/>
        <w:sz w:val="20"/>
        <w:szCs w:val="20"/>
      </w:rPr>
      <w:fldChar w:fldCharType="separate"/>
    </w:r>
    <w:r>
      <w:rPr>
        <w:rFonts w:ascii="Times New Roman" w:eastAsia="Times New Roman" w:hAnsi="Times New Roman" w:cs="Times New Roman"/>
        <w:color w:val="000000"/>
        <w:sz w:val="20"/>
        <w:szCs w:val="20"/>
      </w:rPr>
      <w:t>20</w:t>
    </w:r>
    <w:r>
      <w:rPr>
        <w:rFonts w:ascii="Times New Roman" w:eastAsia="Times New Roman" w:hAnsi="Times New Roman" w:cs="Times New Roman"/>
        <w:color w:val="000000"/>
        <w:sz w:val="20"/>
        <w:szCs w:val="20"/>
      </w:rPr>
      <w:fldChar w:fldCharType="end"/>
    </w:r>
  </w:p>
  <w:p w:rsidR="00141D1F" w:rsidRDefault="00141D1F">
    <w:pPr>
      <w:pStyle w:val="Standard"/>
      <w:tabs>
        <w:tab w:val="center" w:pos="4674"/>
        <w:tab w:val="right" w:pos="9348"/>
      </w:tabs>
      <w:rPr>
        <w:rFonts w:ascii="Times New Roman" w:eastAsia="Times New Roman" w:hAnsi="Times New Roman" w:cs="Times New Roman"/>
        <w:color w:val="00000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D1F" w:rsidRDefault="00141D1F">
    <w:pPr>
      <w:pStyle w:val="Standard"/>
      <w:tabs>
        <w:tab w:val="center" w:pos="4677"/>
        <w:tab w:val="right" w:pos="9328"/>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PAGE \* ARABIC </w:instrText>
    </w:r>
    <w:r>
      <w:rPr>
        <w:rFonts w:ascii="Times New Roman" w:eastAsia="Times New Roman" w:hAnsi="Times New Roman" w:cs="Times New Roman"/>
        <w:color w:val="000000"/>
        <w:sz w:val="20"/>
        <w:szCs w:val="20"/>
      </w:rPr>
      <w:fldChar w:fldCharType="separate"/>
    </w:r>
    <w:r w:rsidR="002029BA">
      <w:rPr>
        <w:rFonts w:ascii="Times New Roman" w:eastAsia="Times New Roman" w:hAnsi="Times New Roman" w:cs="Times New Roman"/>
        <w:noProof/>
        <w:color w:val="000000"/>
        <w:sz w:val="20"/>
        <w:szCs w:val="20"/>
      </w:rPr>
      <w:t>13</w:t>
    </w:r>
    <w:r>
      <w:rPr>
        <w:rFonts w:ascii="Times New Roman" w:eastAsia="Times New Roman" w:hAnsi="Times New Roman" w:cs="Times New Roman"/>
        <w:color w:val="000000"/>
        <w:sz w:val="20"/>
        <w:szCs w:val="20"/>
      </w:rPr>
      <w:fldChar w:fldCharType="end"/>
    </w:r>
  </w:p>
  <w:p w:rsidR="00141D1F" w:rsidRDefault="00141D1F">
    <w:pPr>
      <w:pStyle w:val="Standard"/>
      <w:tabs>
        <w:tab w:val="center" w:pos="4674"/>
        <w:tab w:val="right" w:pos="9348"/>
      </w:tabs>
      <w:rPr>
        <w:rFonts w:ascii="Times New Roman" w:eastAsia="Times New Roman" w:hAnsi="Times New Roman" w:cs="Times New Roman"/>
        <w:color w:val="00000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1D1F" w:rsidRDefault="00141D1F">
    <w:pPr>
      <w:pStyle w:val="Standard"/>
      <w:tabs>
        <w:tab w:val="center" w:pos="4677"/>
        <w:tab w:val="right" w:pos="9328"/>
      </w:tabs>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 xml:space="preserve"> PAGE \* ARABIC </w:instrText>
    </w:r>
    <w:r>
      <w:rPr>
        <w:rFonts w:ascii="Times New Roman" w:eastAsia="Times New Roman" w:hAnsi="Times New Roman" w:cs="Times New Roman"/>
        <w:color w:val="000000"/>
        <w:sz w:val="20"/>
        <w:szCs w:val="20"/>
      </w:rPr>
      <w:fldChar w:fldCharType="separate"/>
    </w:r>
    <w:r w:rsidR="00A05492">
      <w:rPr>
        <w:rFonts w:ascii="Times New Roman" w:eastAsia="Times New Roman" w:hAnsi="Times New Roman" w:cs="Times New Roman"/>
        <w:noProof/>
        <w:color w:val="000000"/>
        <w:sz w:val="20"/>
        <w:szCs w:val="20"/>
      </w:rPr>
      <w:t>30</w:t>
    </w:r>
    <w:r>
      <w:rPr>
        <w:rFonts w:ascii="Times New Roman" w:eastAsia="Times New Roman" w:hAnsi="Times New Roman" w:cs="Times New Roman"/>
        <w:color w:val="000000"/>
        <w:sz w:val="20"/>
        <w:szCs w:val="20"/>
      </w:rPr>
      <w:fldChar w:fldCharType="end"/>
    </w:r>
  </w:p>
  <w:p w:rsidR="00141D1F" w:rsidRDefault="00141D1F">
    <w:pPr>
      <w:pStyle w:val="Standard"/>
      <w:tabs>
        <w:tab w:val="center" w:pos="4674"/>
        <w:tab w:val="right" w:pos="9348"/>
      </w:tabs>
      <w:rPr>
        <w:rFonts w:ascii="Times New Roman" w:eastAsia="Times New Roman" w:hAnsi="Times New Roman" w:cs="Times New Roman"/>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12454B"/>
    <w:rsid w:val="0012454B"/>
    <w:rsid w:val="00141D1F"/>
    <w:rsid w:val="002029BA"/>
    <w:rsid w:val="00A05492"/>
    <w:rsid w:val="00DE2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FAD76-5CCA-4F8C-8056-A20666DAC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extBody0">
    <w:name w:val="Text Body"/>
    <w:basedOn w:val="Standard"/>
  </w:style>
  <w:style w:type="paragraph" w:customStyle="1" w:styleId="TableContents">
    <w:name w:val="Table Contents"/>
    <w:basedOn w:val="TextBody0"/>
  </w:style>
  <w:style w:type="paragraph" w:customStyle="1" w:styleId="TableHeading">
    <w:name w:val="Table Heading"/>
    <w:basedOn w:val="TableContents"/>
  </w:style>
  <w:style w:type="paragraph" w:styleId="a5">
    <w:name w:val="header"/>
    <w:basedOn w:val="Standard"/>
    <w:pPr>
      <w:suppressLineNumbers/>
      <w:tabs>
        <w:tab w:val="center" w:pos="4819"/>
        <w:tab w:val="right" w:pos="9638"/>
      </w:tabs>
    </w:pPr>
  </w:style>
  <w:style w:type="paragraph" w:styleId="a6">
    <w:name w:val="footer"/>
    <w:basedOn w:val="Standard"/>
    <w:pPr>
      <w:suppressLineNumbers/>
      <w:tabs>
        <w:tab w:val="center" w:pos="4819"/>
        <w:tab w:val="right" w:pos="963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307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footer" Target="footer6.xml"/><Relationship Id="rId2" Type="http://schemas.openxmlformats.org/officeDocument/2006/relationships/settings" Target="settings.xml"/><Relationship Id="rId16" Type="http://schemas.openxmlformats.org/officeDocument/2006/relationships/header" Target="header6.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30</Pages>
  <Words>7850</Words>
  <Characters>44749</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andrey</dc:creator>
  <cp:lastModifiedBy>Andrey Vergizaev</cp:lastModifiedBy>
  <cp:revision>3</cp:revision>
  <dcterms:created xsi:type="dcterms:W3CDTF">2016-07-21T05:48:00Z</dcterms:created>
  <dcterms:modified xsi:type="dcterms:W3CDTF">2016-07-21T05:50:00Z</dcterms:modified>
</cp:coreProperties>
</file>